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B7EA1" w14:textId="4CCA236E" w:rsidR="00F259CB" w:rsidRPr="00977738" w:rsidRDefault="002F673B" w:rsidP="00977738">
      <w:pPr>
        <w:spacing w:after="0"/>
        <w:rPr>
          <w:rStyle w:val="Heading2Char"/>
          <w:rFonts w:ascii="Avenir Next LT Pro" w:hAnsi="Avenir Next LT Pro"/>
          <w:color w:val="auto"/>
          <w:lang w:val="fr-CA"/>
        </w:rPr>
      </w:pPr>
      <w:r w:rsidRPr="00C56A92">
        <w:rPr>
          <w:rStyle w:val="Heading1Char"/>
          <w:rFonts w:ascii="Avenir Next LT Pro" w:hAnsi="Avenir Next LT Pro"/>
          <w:b/>
          <w:bCs/>
          <w:color w:val="auto"/>
          <w:sz w:val="28"/>
          <w:szCs w:val="28"/>
          <w:u w:val="single"/>
          <w:lang w:val="fr-CA"/>
        </w:rPr>
        <w:t xml:space="preserve">Projet </w:t>
      </w:r>
      <w:r w:rsidR="2D8E091A" w:rsidRPr="00C56A92">
        <w:rPr>
          <w:rStyle w:val="Heading1Char"/>
          <w:rFonts w:ascii="Avenir Next LT Pro" w:hAnsi="Avenir Next LT Pro"/>
          <w:b/>
          <w:bCs/>
          <w:color w:val="auto"/>
          <w:sz w:val="28"/>
          <w:szCs w:val="28"/>
          <w:u w:val="single"/>
          <w:lang w:val="fr-CA"/>
        </w:rPr>
        <w:t>NGen # -</w:t>
      </w:r>
      <w:r w:rsidRPr="00C56A92">
        <w:rPr>
          <w:rStyle w:val="Heading1Char"/>
          <w:rFonts w:ascii="Avenir Next LT Pro" w:hAnsi="Avenir Next LT Pro"/>
          <w:b/>
          <w:bCs/>
          <w:color w:val="auto"/>
          <w:sz w:val="28"/>
          <w:szCs w:val="28"/>
          <w:u w:val="single"/>
          <w:lang w:val="fr-CA"/>
        </w:rPr>
        <w:t xml:space="preserve"> Tableaux</w:t>
      </w:r>
      <w:r w:rsidR="2D8E091A" w:rsidRPr="00C56A92">
        <w:rPr>
          <w:rStyle w:val="Heading1Char"/>
          <w:rFonts w:ascii="Avenir Next LT Pro" w:hAnsi="Avenir Next LT Pro"/>
          <w:b/>
          <w:bCs/>
          <w:color w:val="auto"/>
          <w:sz w:val="28"/>
          <w:szCs w:val="28"/>
          <w:u w:val="single"/>
          <w:lang w:val="fr-CA"/>
        </w:rPr>
        <w:t xml:space="preserve"> </w:t>
      </w:r>
      <w:r w:rsidRPr="00C56A92">
        <w:rPr>
          <w:rStyle w:val="Heading1Char"/>
          <w:rFonts w:ascii="Avenir Next LT Pro" w:hAnsi="Avenir Next LT Pro"/>
          <w:b/>
          <w:bCs/>
          <w:color w:val="auto"/>
          <w:sz w:val="28"/>
          <w:szCs w:val="28"/>
          <w:u w:val="single"/>
          <w:lang w:val="fr-CA"/>
        </w:rPr>
        <w:t>PI</w:t>
      </w:r>
      <w:r w:rsidR="2D8E091A" w:rsidRPr="006A616A">
        <w:rPr>
          <w:lang w:val="fr-CA"/>
        </w:rPr>
        <w:br/>
      </w:r>
      <w:r w:rsidR="170305E8" w:rsidRPr="00977738">
        <w:rPr>
          <w:rStyle w:val="Heading2Char"/>
          <w:rFonts w:ascii="Avenir Next LT Pro" w:hAnsi="Avenir Next LT Pro"/>
          <w:b/>
          <w:bCs/>
          <w:color w:val="auto"/>
          <w:sz w:val="22"/>
          <w:szCs w:val="22"/>
          <w:lang w:val="fr-CA"/>
        </w:rPr>
        <w:t>T</w:t>
      </w:r>
      <w:r w:rsidR="2D8E091A" w:rsidRPr="00977738">
        <w:rPr>
          <w:rStyle w:val="Heading2Char"/>
          <w:rFonts w:ascii="Avenir Next LT Pro" w:hAnsi="Avenir Next LT Pro"/>
          <w:b/>
          <w:bCs/>
          <w:color w:val="auto"/>
          <w:sz w:val="22"/>
          <w:szCs w:val="22"/>
          <w:lang w:val="fr-CA"/>
        </w:rPr>
        <w:t>it</w:t>
      </w:r>
      <w:r w:rsidRPr="00977738">
        <w:rPr>
          <w:rStyle w:val="Heading2Char"/>
          <w:rFonts w:ascii="Avenir Next LT Pro" w:hAnsi="Avenir Next LT Pro"/>
          <w:b/>
          <w:bCs/>
          <w:color w:val="auto"/>
          <w:sz w:val="22"/>
          <w:szCs w:val="22"/>
          <w:lang w:val="fr-CA"/>
        </w:rPr>
        <w:t>re</w:t>
      </w:r>
      <w:r w:rsidR="2D8E091A" w:rsidRPr="00977738">
        <w:rPr>
          <w:rStyle w:val="Heading2Char"/>
          <w:rFonts w:ascii="Avenir Next LT Pro" w:hAnsi="Avenir Next LT Pro"/>
          <w:b/>
          <w:bCs/>
          <w:color w:val="auto"/>
          <w:sz w:val="22"/>
          <w:szCs w:val="22"/>
          <w:lang w:val="fr-CA"/>
        </w:rPr>
        <w:t>:</w:t>
      </w:r>
      <w:r w:rsidR="7B650291" w:rsidRPr="00977738">
        <w:rPr>
          <w:rStyle w:val="Heading2Char"/>
          <w:rFonts w:ascii="Avenir Next LT Pro" w:hAnsi="Avenir Next LT Pro"/>
          <w:b/>
          <w:bCs/>
          <w:color w:val="auto"/>
          <w:sz w:val="22"/>
          <w:szCs w:val="22"/>
          <w:lang w:val="fr-CA"/>
        </w:rPr>
        <w:t xml:space="preserve"> </w:t>
      </w:r>
      <w:r w:rsidR="2D8E091A" w:rsidRPr="00977738">
        <w:rPr>
          <w:sz w:val="18"/>
          <w:szCs w:val="18"/>
          <w:lang w:val="fr-CA"/>
        </w:rPr>
        <w:br/>
      </w:r>
      <w:r w:rsidR="170305E8" w:rsidRPr="00977738">
        <w:rPr>
          <w:rStyle w:val="Heading2Char"/>
          <w:rFonts w:ascii="Avenir Next LT Pro" w:hAnsi="Avenir Next LT Pro"/>
          <w:b/>
          <w:bCs/>
          <w:color w:val="auto"/>
          <w:sz w:val="22"/>
          <w:szCs w:val="22"/>
          <w:lang w:val="fr-CA"/>
        </w:rPr>
        <w:t>P</w:t>
      </w:r>
      <w:r w:rsidR="7B650291" w:rsidRPr="00977738">
        <w:rPr>
          <w:rStyle w:val="Heading2Char"/>
          <w:rFonts w:ascii="Avenir Next LT Pro" w:hAnsi="Avenir Next LT Pro"/>
          <w:b/>
          <w:bCs/>
          <w:color w:val="auto"/>
          <w:sz w:val="22"/>
          <w:szCs w:val="22"/>
          <w:lang w:val="fr-CA"/>
        </w:rPr>
        <w:t>art</w:t>
      </w:r>
      <w:r w:rsidRPr="00977738">
        <w:rPr>
          <w:rStyle w:val="Heading2Char"/>
          <w:rFonts w:ascii="Avenir Next LT Pro" w:hAnsi="Avenir Next LT Pro"/>
          <w:b/>
          <w:bCs/>
          <w:color w:val="auto"/>
          <w:sz w:val="22"/>
          <w:szCs w:val="22"/>
          <w:lang w:val="fr-CA"/>
        </w:rPr>
        <w:t>enaires</w:t>
      </w:r>
      <w:r w:rsidR="2A6CC15B" w:rsidRPr="00977738">
        <w:rPr>
          <w:rStyle w:val="Heading2Char"/>
          <w:rFonts w:ascii="Avenir Next LT Pro" w:hAnsi="Avenir Next LT Pro"/>
          <w:b/>
          <w:bCs/>
          <w:color w:val="auto"/>
          <w:sz w:val="22"/>
          <w:szCs w:val="22"/>
          <w:lang w:val="fr-CA"/>
        </w:rPr>
        <w:t>:</w:t>
      </w:r>
      <w:r w:rsidR="008332F2">
        <w:rPr>
          <w:rStyle w:val="Heading2Char"/>
          <w:rFonts w:ascii="Avenir Next LT Pro" w:hAnsi="Avenir Next LT Pro"/>
          <w:b/>
          <w:bCs/>
          <w:color w:val="auto"/>
          <w:sz w:val="22"/>
          <w:szCs w:val="22"/>
          <w:lang w:val="fr-CA"/>
        </w:rPr>
        <w:t xml:space="preserve"> </w:t>
      </w:r>
      <w:r w:rsidR="2D8E091A" w:rsidRPr="00977738">
        <w:rPr>
          <w:sz w:val="18"/>
          <w:szCs w:val="18"/>
          <w:lang w:val="fr-CA"/>
        </w:rPr>
        <w:br/>
      </w:r>
      <w:r w:rsidR="60C21F08" w:rsidRPr="00977738">
        <w:rPr>
          <w:rStyle w:val="Heading2Char"/>
          <w:rFonts w:ascii="Avenir Next LT Pro" w:hAnsi="Avenir Next LT Pro"/>
          <w:b/>
          <w:bCs/>
          <w:color w:val="auto"/>
          <w:sz w:val="22"/>
          <w:szCs w:val="22"/>
          <w:lang w:val="fr-CA"/>
        </w:rPr>
        <w:t>Date:</w:t>
      </w:r>
      <w:r w:rsidR="008332F2">
        <w:rPr>
          <w:rStyle w:val="Heading2Char"/>
          <w:rFonts w:ascii="Avenir Next LT Pro" w:hAnsi="Avenir Next LT Pro"/>
          <w:b/>
          <w:bCs/>
          <w:color w:val="auto"/>
          <w:sz w:val="22"/>
          <w:szCs w:val="22"/>
          <w:lang w:val="fr-CA"/>
        </w:rPr>
        <w:t xml:space="preserve"> </w:t>
      </w:r>
    </w:p>
    <w:p w14:paraId="281A4626" w14:textId="1D75C53D" w:rsidR="00FB0F99" w:rsidRPr="008C3E2F" w:rsidRDefault="009F60CC" w:rsidP="00282F15">
      <w:pPr>
        <w:spacing w:before="240" w:after="0"/>
        <w:rPr>
          <w:rFonts w:ascii="Avenir Next LT Pro" w:hAnsi="Avenir Next LT Pro"/>
          <w:b/>
          <w:bCs/>
          <w:lang w:val="fr-CA"/>
        </w:rPr>
      </w:pPr>
      <w:r w:rsidRPr="008C3E2F">
        <w:rPr>
          <w:rFonts w:ascii="Avenir Next LT Pro" w:hAnsi="Avenir Next LT Pro"/>
          <w:b/>
          <w:bCs/>
          <w:lang w:val="fr-CA"/>
        </w:rPr>
        <w:t>Notes introductives et lignes directrices</w:t>
      </w:r>
    </w:p>
    <w:p w14:paraId="1F25618B" w14:textId="1B8530E1" w:rsidR="00783BE7" w:rsidRPr="006A616A" w:rsidRDefault="009C1861" w:rsidP="00DE4578">
      <w:pPr>
        <w:spacing w:after="120"/>
        <w:jc w:val="both"/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</w:pPr>
      <w:r w:rsidRPr="006A616A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 xml:space="preserve">Ces Tableaux de PI doivent </w:t>
      </w:r>
      <w:r w:rsidR="00D237F8" w:rsidRPr="006A616A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>constituer des listes exhaustives des actifs de PI d’amont</w:t>
      </w:r>
      <w:r w:rsidR="002E2E79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 xml:space="preserve"> (</w:t>
      </w:r>
      <w:r w:rsidR="00A649D3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>« </w:t>
      </w:r>
      <w:r w:rsidR="002E2E79" w:rsidRPr="002E2E79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>background IP</w:t>
      </w:r>
      <w:r w:rsidR="00A649D3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> »</w:t>
      </w:r>
      <w:r w:rsidR="002E2E79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>)</w:t>
      </w:r>
      <w:r w:rsidR="00D237F8" w:rsidRPr="006A616A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 xml:space="preserve"> que le consortium prévoit </w:t>
      </w:r>
      <w:r w:rsidR="00547D63" w:rsidRPr="006A616A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 xml:space="preserve">mettre à profit durant le projet </w:t>
      </w:r>
      <w:r w:rsidR="00A649D3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>et</w:t>
      </w:r>
      <w:r w:rsidR="00547D63" w:rsidRPr="006A616A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 xml:space="preserve"> des actifs de PI d’aval</w:t>
      </w:r>
      <w:r w:rsidR="002E2E79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 xml:space="preserve"> (</w:t>
      </w:r>
      <w:r w:rsidR="00A649D3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>« </w:t>
      </w:r>
      <w:r w:rsidR="002E2E79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>foreground IP</w:t>
      </w:r>
      <w:r w:rsidR="00A649D3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> »</w:t>
      </w:r>
      <w:r w:rsidR="002E2E79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>)</w:t>
      </w:r>
      <w:r w:rsidR="00547D63" w:rsidRPr="006A616A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 xml:space="preserve"> que le consortium prévoit générer durant le projet.</w:t>
      </w:r>
      <w:r w:rsidR="00892F99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 xml:space="preserve"> Avant de compléter les Tableaux, veuillez consulter le Guide PI</w:t>
      </w:r>
      <w:r w:rsidR="001B1E71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 xml:space="preserve"> de NGen</w:t>
      </w:r>
      <w:r w:rsidR="00892F99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 xml:space="preserve"> ainsi que </w:t>
      </w:r>
      <w:r w:rsidR="00C144A1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>ces lignes directrices.</w:t>
      </w:r>
      <w:r w:rsidR="00547D63" w:rsidRPr="006A616A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 xml:space="preserve"> </w:t>
      </w:r>
      <w:r w:rsidR="0034063B" w:rsidRPr="006A616A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>Évitez de laisser des cases vides</w:t>
      </w:r>
      <w:r w:rsidR="006A616A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 xml:space="preserve"> - e</w:t>
      </w:r>
      <w:r w:rsidR="0034063B" w:rsidRPr="006A616A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>ntrez plutôt “Non-</w:t>
      </w:r>
      <w:r w:rsidR="00B463F6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>a</w:t>
      </w:r>
      <w:r w:rsidR="0034063B" w:rsidRPr="006A616A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 xml:space="preserve">pplicable (N/A)”, “Rien” ou “À </w:t>
      </w:r>
      <w:r w:rsidR="00B463F6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>d</w:t>
      </w:r>
      <w:r w:rsidR="0034063B" w:rsidRPr="006A616A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>éterminer”</w:t>
      </w:r>
      <w:r w:rsidR="00924638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 xml:space="preserve"> lorsque applicable</w:t>
      </w:r>
      <w:r w:rsidR="0066464F" w:rsidRPr="006A616A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>.</w:t>
      </w:r>
    </w:p>
    <w:p w14:paraId="3D81BB8F" w14:textId="5C238F1E" w:rsidR="00E800E9" w:rsidRPr="006A616A" w:rsidRDefault="008772C1" w:rsidP="00506AE0">
      <w:pPr>
        <w:pStyle w:val="ListParagraph"/>
        <w:numPr>
          <w:ilvl w:val="0"/>
          <w:numId w:val="11"/>
        </w:numPr>
        <w:spacing w:after="0"/>
        <w:contextualSpacing w:val="0"/>
        <w:jc w:val="both"/>
        <w:rPr>
          <w:rFonts w:ascii="Avenir Next LT Pro" w:hAnsi="Avenir Next LT Pro"/>
          <w:i/>
          <w:iCs/>
          <w:sz w:val="20"/>
          <w:szCs w:val="20"/>
          <w:lang w:val="fr-CA"/>
        </w:rPr>
      </w:pPr>
      <w:r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 xml:space="preserve">ID </w:t>
      </w:r>
      <w:r w:rsidR="001B1B36"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Actif</w:t>
      </w:r>
      <w:r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 xml:space="preserve"> </w:t>
      </w:r>
      <w:r w:rsidR="00E800E9"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 xml:space="preserve">/ </w:t>
      </w:r>
      <w:r w:rsidR="001B1B36"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ID</w:t>
      </w:r>
      <w:r w:rsidR="00E800E9"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 xml:space="preserve"> </w:t>
      </w:r>
      <w:r w:rsidR="003F2EEF"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I</w:t>
      </w:r>
      <w:r w:rsidR="00E800E9"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tem:</w:t>
      </w:r>
      <w:r w:rsidR="00E800E9" w:rsidRPr="006A616A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="001B1B36" w:rsidRPr="006A616A">
        <w:rPr>
          <w:rFonts w:ascii="Avenir Next LT Pro" w:hAnsi="Avenir Next LT Pro"/>
          <w:i/>
          <w:iCs/>
          <w:sz w:val="20"/>
          <w:szCs w:val="20"/>
          <w:lang w:val="fr-CA"/>
        </w:rPr>
        <w:t>SVP numéroter séquentiellement.</w:t>
      </w:r>
    </w:p>
    <w:p w14:paraId="762E4D57" w14:textId="70AE3FC7" w:rsidR="001814D8" w:rsidRPr="006A616A" w:rsidRDefault="001B1B36" w:rsidP="00506AE0">
      <w:pPr>
        <w:pStyle w:val="ListParagraph"/>
        <w:numPr>
          <w:ilvl w:val="0"/>
          <w:numId w:val="11"/>
        </w:numPr>
        <w:spacing w:after="120"/>
        <w:rPr>
          <w:rFonts w:ascii="Avenir Next LT Pro" w:hAnsi="Avenir Next LT Pro"/>
          <w:i/>
          <w:iCs/>
          <w:sz w:val="20"/>
          <w:szCs w:val="20"/>
          <w:lang w:val="fr-CA"/>
        </w:rPr>
      </w:pPr>
      <w:r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ID</w:t>
      </w:r>
      <w:r w:rsidR="001814D8"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 xml:space="preserve"> BIPA</w:t>
      </w:r>
      <w:r w:rsidR="008E3DD0"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 xml:space="preserve"> relié</w:t>
      </w:r>
      <w:r w:rsidR="001814D8"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:</w:t>
      </w:r>
      <w:r w:rsidR="001814D8" w:rsidRPr="006A616A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Pr="006A616A">
        <w:rPr>
          <w:rFonts w:ascii="Avenir Next LT Pro" w:hAnsi="Avenir Next LT Pro"/>
          <w:i/>
          <w:iCs/>
          <w:sz w:val="20"/>
          <w:szCs w:val="20"/>
          <w:lang w:val="fr-CA"/>
        </w:rPr>
        <w:t>Pour chaque actif de PI d’aval (</w:t>
      </w:r>
      <w:r w:rsidR="0069129F" w:rsidRPr="006A616A">
        <w:rPr>
          <w:rFonts w:ascii="Avenir Next LT Pro" w:hAnsi="Avenir Next LT Pro"/>
          <w:i/>
          <w:iCs/>
          <w:sz w:val="20"/>
          <w:szCs w:val="20"/>
          <w:lang w:val="fr-CA"/>
        </w:rPr>
        <w:t>F</w:t>
      </w:r>
      <w:r w:rsidR="00AA03AE" w:rsidRPr="006A616A">
        <w:rPr>
          <w:rFonts w:ascii="Avenir Next LT Pro" w:hAnsi="Avenir Next LT Pro"/>
          <w:i/>
          <w:iCs/>
          <w:sz w:val="20"/>
          <w:szCs w:val="20"/>
          <w:lang w:val="fr-CA"/>
        </w:rPr>
        <w:t>IP</w:t>
      </w:r>
      <w:r w:rsidRPr="006A616A">
        <w:rPr>
          <w:rFonts w:ascii="Avenir Next LT Pro" w:hAnsi="Avenir Next LT Pro"/>
          <w:i/>
          <w:iCs/>
          <w:sz w:val="20"/>
          <w:szCs w:val="20"/>
          <w:lang w:val="fr-CA"/>
        </w:rPr>
        <w:t>) qui représente une amélioration à un actif de PI d’amont (BIP), SVP</w:t>
      </w:r>
      <w:r w:rsidR="00AA03AE" w:rsidRPr="006A616A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Pr="006A616A">
        <w:rPr>
          <w:rFonts w:ascii="Avenir Next LT Pro" w:hAnsi="Avenir Next LT Pro"/>
          <w:i/>
          <w:iCs/>
          <w:sz w:val="20"/>
          <w:szCs w:val="20"/>
          <w:lang w:val="fr-CA"/>
        </w:rPr>
        <w:t>spécifier le ID de l’actif d’amont entre parenthèses.</w:t>
      </w:r>
    </w:p>
    <w:p w14:paraId="140DFD2A" w14:textId="1964BFB2" w:rsidR="001F6C83" w:rsidRPr="006A616A" w:rsidRDefault="001F6C83" w:rsidP="00506AE0">
      <w:pPr>
        <w:pStyle w:val="ListParagraph"/>
        <w:numPr>
          <w:ilvl w:val="0"/>
          <w:numId w:val="11"/>
        </w:numPr>
        <w:spacing w:after="120"/>
        <w:jc w:val="both"/>
        <w:rPr>
          <w:rFonts w:ascii="Avenir Next LT Pro" w:hAnsi="Avenir Next LT Pro"/>
          <w:i/>
          <w:iCs/>
          <w:sz w:val="20"/>
          <w:szCs w:val="20"/>
          <w:lang w:val="fr-CA"/>
        </w:rPr>
      </w:pPr>
      <w:r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Contribut</w:t>
      </w:r>
      <w:r w:rsidR="008E3DD0"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eu</w:t>
      </w:r>
      <w:r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r(s)</w:t>
      </w:r>
      <w:r w:rsidR="00B331B6"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:</w:t>
      </w:r>
      <w:r w:rsidRPr="006A616A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="009D0CDA" w:rsidRPr="006A616A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Lorsqu’un actif de PI d’amont n’est pas </w:t>
      </w:r>
      <w:r w:rsidR="004D4BBD">
        <w:rPr>
          <w:rFonts w:ascii="Avenir Next LT Pro" w:hAnsi="Avenir Next LT Pro"/>
          <w:i/>
          <w:iCs/>
          <w:sz w:val="20"/>
          <w:szCs w:val="20"/>
          <w:lang w:val="fr-CA"/>
        </w:rPr>
        <w:t>la propriété d’aucun</w:t>
      </w:r>
      <w:r w:rsidR="009D0CDA" w:rsidRPr="006A616A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="004D4BBD">
        <w:rPr>
          <w:rFonts w:ascii="Avenir Next LT Pro" w:hAnsi="Avenir Next LT Pro"/>
          <w:i/>
          <w:iCs/>
          <w:sz w:val="20"/>
          <w:szCs w:val="20"/>
          <w:lang w:val="fr-CA"/>
        </w:rPr>
        <w:t>p</w:t>
      </w:r>
      <w:r w:rsidR="009D0CDA" w:rsidRPr="006A616A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artenaire, </w:t>
      </w:r>
      <w:r w:rsidR="00563A38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identifiez </w:t>
      </w:r>
      <w:r w:rsidR="003771AE" w:rsidRPr="006A616A">
        <w:rPr>
          <w:rFonts w:ascii="Avenir Next LT Pro" w:hAnsi="Avenir Next LT Pro"/>
          <w:i/>
          <w:iCs/>
          <w:sz w:val="20"/>
          <w:szCs w:val="20"/>
          <w:lang w:val="fr-CA"/>
        </w:rPr>
        <w:t>tout</w:t>
      </w:r>
      <w:r w:rsidR="009D0CDA" w:rsidRPr="006A616A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partenaire </w:t>
      </w:r>
      <w:r w:rsidR="003771AE" w:rsidRPr="006A616A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à qui le détenteur a </w:t>
      </w:r>
      <w:r w:rsidR="00AB6A4B">
        <w:rPr>
          <w:rFonts w:ascii="Avenir Next LT Pro" w:hAnsi="Avenir Next LT Pro"/>
          <w:i/>
          <w:iCs/>
          <w:sz w:val="20"/>
          <w:szCs w:val="20"/>
          <w:lang w:val="fr-CA"/>
        </w:rPr>
        <w:t>accordé</w:t>
      </w:r>
      <w:r w:rsidR="003771AE" w:rsidRPr="006A616A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accès à cet actif en tant que contributeur.</w:t>
      </w:r>
    </w:p>
    <w:p w14:paraId="4057224D" w14:textId="0A69E2C2" w:rsidR="004A11DF" w:rsidRPr="00A63562" w:rsidRDefault="004A11DF" w:rsidP="00506AE0">
      <w:pPr>
        <w:pStyle w:val="ListParagraph"/>
        <w:numPr>
          <w:ilvl w:val="0"/>
          <w:numId w:val="11"/>
        </w:numPr>
        <w:spacing w:after="0"/>
        <w:contextualSpacing w:val="0"/>
        <w:jc w:val="both"/>
        <w:rPr>
          <w:rFonts w:ascii="Avenir Next LT Pro" w:hAnsi="Avenir Next LT Pro"/>
          <w:i/>
          <w:iCs/>
          <w:sz w:val="20"/>
          <w:szCs w:val="20"/>
          <w:lang w:val="fr-CA"/>
        </w:rPr>
      </w:pPr>
      <w:r w:rsidRPr="00A63562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D</w:t>
      </w:r>
      <w:r w:rsidR="003771AE" w:rsidRPr="00A63562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é</w:t>
      </w:r>
      <w:r w:rsidRPr="00A63562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velop</w:t>
      </w:r>
      <w:r w:rsidR="003771AE" w:rsidRPr="00A63562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p</w:t>
      </w:r>
      <w:r w:rsidRPr="00A63562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e</w:t>
      </w:r>
      <w:r w:rsidR="003771AE" w:rsidRPr="00A63562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u</w:t>
      </w:r>
      <w:r w:rsidRPr="00A63562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r(s):</w:t>
      </w:r>
      <w:r w:rsidRPr="00A63562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="00563A38" w:rsidRPr="00A63562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Fournissez la liste des entités (partenaires, tiers) </w:t>
      </w:r>
      <w:r w:rsidR="00A63562" w:rsidRPr="00A63562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impliqués dans </w:t>
      </w:r>
      <w:r w:rsidR="00A63562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le développement de cet actif, </w:t>
      </w:r>
      <w:r w:rsidR="004D4BBD">
        <w:rPr>
          <w:rFonts w:ascii="Avenir Next LT Pro" w:hAnsi="Avenir Next LT Pro"/>
          <w:i/>
          <w:iCs/>
          <w:sz w:val="20"/>
          <w:szCs w:val="20"/>
          <w:lang w:val="fr-CA"/>
        </w:rPr>
        <w:t>sans égard à</w:t>
      </w:r>
      <w:r w:rsidR="00A63562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l</w:t>
      </w:r>
      <w:r w:rsidR="00507E29">
        <w:rPr>
          <w:rFonts w:ascii="Avenir Next LT Pro" w:hAnsi="Avenir Next LT Pro"/>
          <w:i/>
          <w:iCs/>
          <w:sz w:val="20"/>
          <w:szCs w:val="20"/>
          <w:lang w:val="fr-CA"/>
        </w:rPr>
        <w:t>a propriété</w:t>
      </w:r>
      <w:r w:rsidR="004D4BBD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de cet actif</w:t>
      </w:r>
      <w:r w:rsidR="008F4886" w:rsidRPr="00A63562">
        <w:rPr>
          <w:rFonts w:ascii="Avenir Next LT Pro" w:hAnsi="Avenir Next LT Pro"/>
          <w:i/>
          <w:iCs/>
          <w:sz w:val="20"/>
          <w:szCs w:val="20"/>
          <w:lang w:val="fr-CA"/>
        </w:rPr>
        <w:t>.</w:t>
      </w:r>
    </w:p>
    <w:p w14:paraId="35F21BC8" w14:textId="247179D4" w:rsidR="00DD546F" w:rsidRPr="006A616A" w:rsidRDefault="00AB6A4B" w:rsidP="00506AE0">
      <w:pPr>
        <w:pStyle w:val="ListParagraph"/>
        <w:numPr>
          <w:ilvl w:val="0"/>
          <w:numId w:val="11"/>
        </w:numPr>
        <w:spacing w:after="0"/>
        <w:contextualSpacing w:val="0"/>
        <w:jc w:val="both"/>
        <w:rPr>
          <w:rFonts w:ascii="Avenir Next LT Pro" w:hAnsi="Avenir Next LT Pro"/>
          <w:i/>
          <w:iCs/>
          <w:sz w:val="20"/>
          <w:szCs w:val="20"/>
          <w:lang w:val="fr-CA"/>
        </w:rPr>
      </w:pPr>
      <w:r w:rsidRPr="00AB6A4B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Secteur technologique</w:t>
      </w:r>
      <w:r w:rsidR="00DD546F" w:rsidRPr="00AB6A4B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:</w:t>
      </w:r>
      <w:r w:rsidR="00DD546F" w:rsidRPr="00AB6A4B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Pr="00AB6A4B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Fournissez une description </w:t>
      </w:r>
      <w:r w:rsidR="004A7458">
        <w:rPr>
          <w:rFonts w:ascii="Avenir Next LT Pro" w:hAnsi="Avenir Next LT Pro"/>
          <w:i/>
          <w:iCs/>
          <w:sz w:val="20"/>
          <w:szCs w:val="20"/>
          <w:lang w:val="fr-CA"/>
        </w:rPr>
        <w:t>g</w:t>
      </w:r>
      <w:r w:rsidRPr="00AB6A4B">
        <w:rPr>
          <w:rFonts w:ascii="Avenir Next LT Pro" w:hAnsi="Avenir Next LT Pro"/>
          <w:i/>
          <w:iCs/>
          <w:sz w:val="20"/>
          <w:szCs w:val="20"/>
          <w:lang w:val="fr-CA"/>
        </w:rPr>
        <w:t>énérale du domaine de</w:t>
      </w:r>
      <w:r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technologie associé avec</w:t>
      </w:r>
      <w:r w:rsidR="004F30D5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l’actif en question. </w:t>
      </w:r>
      <w:r w:rsidR="004F30D5" w:rsidRPr="004F30D5">
        <w:rPr>
          <w:rFonts w:ascii="Avenir Next LT Pro" w:hAnsi="Avenir Next LT Pro"/>
          <w:i/>
          <w:iCs/>
          <w:sz w:val="20"/>
          <w:szCs w:val="20"/>
          <w:lang w:val="fr-CA"/>
        </w:rPr>
        <w:t>La terminologie et le degré de spécificité sont particulièrement impo</w:t>
      </w:r>
      <w:r w:rsidR="004F30D5">
        <w:rPr>
          <w:rFonts w:ascii="Avenir Next LT Pro" w:hAnsi="Avenir Next LT Pro"/>
          <w:i/>
          <w:iCs/>
          <w:sz w:val="20"/>
          <w:szCs w:val="20"/>
          <w:lang w:val="fr-CA"/>
        </w:rPr>
        <w:t>rtants si la propriété</w:t>
      </w:r>
      <w:r w:rsidR="00F837A2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de l’actif</w:t>
      </w:r>
      <w:r w:rsidR="004F30D5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est déterminée sur cette base.</w:t>
      </w:r>
      <w:r w:rsidR="00677F48" w:rsidRPr="006A616A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</w:p>
    <w:p w14:paraId="22280BE5" w14:textId="763F1E5F" w:rsidR="009F0E2F" w:rsidRPr="006A616A" w:rsidRDefault="00F837A2" w:rsidP="55B1787F">
      <w:pPr>
        <w:pStyle w:val="ListParagraph"/>
        <w:numPr>
          <w:ilvl w:val="0"/>
          <w:numId w:val="11"/>
        </w:numPr>
        <w:spacing w:after="60"/>
        <w:jc w:val="both"/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</w:pPr>
      <w:r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Courte description</w:t>
      </w:r>
      <w:r w:rsidR="008966E1"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 xml:space="preserve">: </w:t>
      </w:r>
    </w:p>
    <w:p w14:paraId="10B53701" w14:textId="487DE34B" w:rsidR="009F0E2F" w:rsidRPr="009429C1" w:rsidRDefault="000A73D3" w:rsidP="55B1787F">
      <w:pPr>
        <w:pStyle w:val="ListParagraph"/>
        <w:numPr>
          <w:ilvl w:val="1"/>
          <w:numId w:val="11"/>
        </w:numPr>
        <w:spacing w:after="60"/>
        <w:jc w:val="both"/>
        <w:rPr>
          <w:rFonts w:ascii="Avenir Next LT Pro" w:hAnsi="Avenir Next LT Pro"/>
          <w:i/>
          <w:iCs/>
          <w:sz w:val="20"/>
          <w:szCs w:val="20"/>
          <w:lang w:val="fr-CA"/>
        </w:rPr>
      </w:pPr>
      <w:r w:rsidRPr="009429C1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Chaque actif de PI </w:t>
      </w:r>
      <w:r w:rsidR="009339C8">
        <w:rPr>
          <w:rFonts w:ascii="Avenir Next LT Pro" w:hAnsi="Avenir Next LT Pro"/>
          <w:i/>
          <w:iCs/>
          <w:sz w:val="20"/>
          <w:szCs w:val="20"/>
          <w:lang w:val="fr-CA"/>
        </w:rPr>
        <w:t>est</w:t>
      </w:r>
      <w:r w:rsidRPr="009429C1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un développement technologique</w:t>
      </w:r>
      <w:r w:rsidR="00CC6F07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(en tout ou en partie)</w:t>
      </w:r>
      <w:r w:rsidRPr="009429C1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="000D6209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pouvant </w:t>
      </w:r>
      <w:r w:rsidR="007045B1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représenter un </w:t>
      </w:r>
      <w:r w:rsidR="009429C1">
        <w:rPr>
          <w:rFonts w:ascii="Avenir Next LT Pro" w:hAnsi="Avenir Next LT Pro"/>
          <w:i/>
          <w:iCs/>
          <w:sz w:val="20"/>
          <w:szCs w:val="20"/>
          <w:lang w:val="fr-CA"/>
        </w:rPr>
        <w:t>actif d’affaires</w:t>
      </w:r>
      <w:r w:rsidR="00517D08" w:rsidRPr="009429C1">
        <w:rPr>
          <w:rFonts w:ascii="Avenir Next LT Pro" w:hAnsi="Avenir Next LT Pro"/>
          <w:i/>
          <w:iCs/>
          <w:sz w:val="20"/>
          <w:szCs w:val="20"/>
          <w:lang w:val="fr-CA"/>
        </w:rPr>
        <w:t>,</w:t>
      </w:r>
      <w:r w:rsidR="00A108BC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="0084363F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sur la base qu’il peut potentiellement être détenu, mis en pratique, </w:t>
      </w:r>
      <w:r w:rsidR="00BA51A8">
        <w:rPr>
          <w:rFonts w:ascii="Avenir Next LT Pro" w:hAnsi="Avenir Next LT Pro"/>
          <w:i/>
          <w:iCs/>
          <w:sz w:val="20"/>
          <w:szCs w:val="20"/>
          <w:lang w:val="fr-CA"/>
        </w:rPr>
        <w:t>faire l’objet d’une licence et/ou être vendu</w:t>
      </w:r>
      <w:r w:rsidR="00486E55">
        <w:rPr>
          <w:rFonts w:ascii="Avenir Next LT Pro" w:hAnsi="Avenir Next LT Pro"/>
          <w:i/>
          <w:iCs/>
          <w:sz w:val="20"/>
          <w:szCs w:val="20"/>
          <w:lang w:val="fr-CA"/>
        </w:rPr>
        <w:t>, et ce individuellement</w:t>
      </w:r>
      <w:r w:rsidR="00517D08" w:rsidRPr="009429C1">
        <w:rPr>
          <w:rFonts w:ascii="Avenir Next LT Pro" w:hAnsi="Avenir Next LT Pro"/>
          <w:i/>
          <w:iCs/>
          <w:sz w:val="20"/>
          <w:szCs w:val="20"/>
          <w:lang w:val="fr-CA"/>
        </w:rPr>
        <w:t>.</w:t>
      </w:r>
    </w:p>
    <w:p w14:paraId="3D5E2992" w14:textId="456A2834" w:rsidR="009F0E2F" w:rsidRPr="008C420D" w:rsidRDefault="00792612" w:rsidP="55B1787F">
      <w:pPr>
        <w:pStyle w:val="ListParagraph"/>
        <w:numPr>
          <w:ilvl w:val="1"/>
          <w:numId w:val="11"/>
        </w:numPr>
        <w:spacing w:after="60"/>
        <w:jc w:val="both"/>
        <w:rPr>
          <w:rFonts w:ascii="Avenir Next LT Pro" w:hAnsi="Avenir Next LT Pro"/>
          <w:i/>
          <w:iCs/>
          <w:sz w:val="20"/>
          <w:szCs w:val="20"/>
          <w:lang w:val="fr-CA"/>
        </w:rPr>
      </w:pPr>
      <w:r w:rsidRPr="00EB2D51">
        <w:rPr>
          <w:rFonts w:ascii="Avenir Next LT Pro" w:hAnsi="Avenir Next LT Pro"/>
          <w:i/>
          <w:iCs/>
          <w:sz w:val="20"/>
          <w:szCs w:val="20"/>
          <w:lang w:val="fr-CA"/>
        </w:rPr>
        <w:t>Chaque item de PI correspond à un type de PI (voir ci-dessous) que le détenteur d</w:t>
      </w:r>
      <w:r w:rsidR="00EB2D51" w:rsidRPr="00EB2D51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e </w:t>
      </w:r>
      <w:r w:rsidR="00EB2D51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l’actif correspondant prévoit appliquer </w:t>
      </w:r>
      <w:r w:rsidR="00E13689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dans l’exercice commercial de l’actif. </w:t>
      </w:r>
      <w:r w:rsidR="008D37BD" w:rsidRPr="008C420D">
        <w:rPr>
          <w:rFonts w:ascii="Avenir Next LT Pro" w:hAnsi="Avenir Next LT Pro"/>
          <w:i/>
          <w:iCs/>
          <w:sz w:val="20"/>
          <w:szCs w:val="20"/>
          <w:lang w:val="fr-CA"/>
        </w:rPr>
        <w:t>(</w:t>
      </w:r>
      <w:r w:rsidR="006F3F41" w:rsidRPr="008C420D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L’exercice commercial peut inclure le simple maintien </w:t>
      </w:r>
      <w:r w:rsidR="008C420D" w:rsidRPr="008C420D">
        <w:rPr>
          <w:rFonts w:ascii="Avenir Next LT Pro" w:hAnsi="Avenir Next LT Pro"/>
          <w:i/>
          <w:iCs/>
          <w:sz w:val="20"/>
          <w:szCs w:val="20"/>
          <w:lang w:val="fr-CA"/>
        </w:rPr>
        <w:t>d</w:t>
      </w:r>
      <w:r w:rsidR="008C420D">
        <w:rPr>
          <w:rFonts w:ascii="Avenir Next LT Pro" w:hAnsi="Avenir Next LT Pro"/>
          <w:i/>
          <w:iCs/>
          <w:sz w:val="20"/>
          <w:szCs w:val="20"/>
          <w:lang w:val="fr-CA"/>
        </w:rPr>
        <w:t>e droits exclusifs en lien avec l’actif</w:t>
      </w:r>
      <w:r w:rsidR="008C420D" w:rsidRPr="008C420D">
        <w:rPr>
          <w:rFonts w:ascii="Avenir Next LT Pro" w:hAnsi="Avenir Next LT Pro"/>
          <w:i/>
          <w:iCs/>
          <w:sz w:val="20"/>
          <w:szCs w:val="20"/>
          <w:lang w:val="fr-CA"/>
        </w:rPr>
        <w:t>; l’octr</w:t>
      </w:r>
      <w:r w:rsidR="008C420D">
        <w:rPr>
          <w:rFonts w:ascii="Avenir Next LT Pro" w:hAnsi="Avenir Next LT Pro"/>
          <w:i/>
          <w:iCs/>
          <w:sz w:val="20"/>
          <w:szCs w:val="20"/>
          <w:lang w:val="fr-CA"/>
        </w:rPr>
        <w:t>o</w:t>
      </w:r>
      <w:r w:rsidR="008C420D" w:rsidRPr="008C420D">
        <w:rPr>
          <w:rFonts w:ascii="Avenir Next LT Pro" w:hAnsi="Avenir Next LT Pro"/>
          <w:i/>
          <w:iCs/>
          <w:sz w:val="20"/>
          <w:szCs w:val="20"/>
          <w:lang w:val="fr-CA"/>
        </w:rPr>
        <w:t>i de</w:t>
      </w:r>
      <w:r w:rsidR="008C420D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licence n’est pas </w:t>
      </w:r>
      <w:r w:rsidR="00451583">
        <w:rPr>
          <w:rFonts w:ascii="Avenir Next LT Pro" w:hAnsi="Avenir Next LT Pro"/>
          <w:i/>
          <w:iCs/>
          <w:sz w:val="20"/>
          <w:szCs w:val="20"/>
          <w:lang w:val="fr-CA"/>
        </w:rPr>
        <w:t>requis</w:t>
      </w:r>
      <w:r w:rsidR="008C420D">
        <w:rPr>
          <w:rFonts w:ascii="Avenir Next LT Pro" w:hAnsi="Avenir Next LT Pro"/>
          <w:i/>
          <w:iCs/>
          <w:sz w:val="20"/>
          <w:szCs w:val="20"/>
          <w:lang w:val="fr-CA"/>
        </w:rPr>
        <w:t>.)</w:t>
      </w:r>
      <w:r w:rsidR="006F3F41" w:rsidRPr="008C420D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</w:p>
    <w:p w14:paraId="137F6B2B" w14:textId="2892C051" w:rsidR="008966E1" w:rsidRPr="00AB0F60" w:rsidRDefault="00451583" w:rsidP="00506AE0">
      <w:pPr>
        <w:pStyle w:val="ListParagraph"/>
        <w:numPr>
          <w:ilvl w:val="1"/>
          <w:numId w:val="11"/>
        </w:numPr>
        <w:spacing w:after="120"/>
        <w:jc w:val="both"/>
        <w:rPr>
          <w:rFonts w:ascii="Avenir Next LT Pro" w:hAnsi="Avenir Next LT Pro"/>
          <w:i/>
          <w:iCs/>
          <w:sz w:val="20"/>
          <w:szCs w:val="20"/>
          <w:lang w:val="fr-CA"/>
        </w:rPr>
      </w:pPr>
      <w:r w:rsidRPr="00AB0F60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La description d’un actif ou d’un item doit être concise mais </w:t>
      </w:r>
      <w:r w:rsidR="00AB0F60" w:rsidRPr="00AB0F60">
        <w:rPr>
          <w:rFonts w:ascii="Avenir Next LT Pro" w:hAnsi="Avenir Next LT Pro"/>
          <w:i/>
          <w:iCs/>
          <w:sz w:val="20"/>
          <w:szCs w:val="20"/>
          <w:lang w:val="fr-CA"/>
        </w:rPr>
        <w:t>suffisamment</w:t>
      </w:r>
      <w:r w:rsidRPr="00AB0F60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explicite pour que </w:t>
      </w:r>
      <w:r w:rsidR="001B6A07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les parties prenantes du projet (partenaires, </w:t>
      </w:r>
      <w:r w:rsidR="00F60D50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personnel de </w:t>
      </w:r>
      <w:r w:rsidR="001B6A07">
        <w:rPr>
          <w:rFonts w:ascii="Avenir Next LT Pro" w:hAnsi="Avenir Next LT Pro"/>
          <w:i/>
          <w:iCs/>
          <w:sz w:val="20"/>
          <w:szCs w:val="20"/>
          <w:lang w:val="fr-CA"/>
        </w:rPr>
        <w:t>NGen)</w:t>
      </w:r>
      <w:r w:rsidR="00AB0F60" w:rsidRPr="00AB0F60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puisse</w:t>
      </w:r>
      <w:r w:rsidR="001B6A07">
        <w:rPr>
          <w:rFonts w:ascii="Avenir Next LT Pro" w:hAnsi="Avenir Next LT Pro"/>
          <w:i/>
          <w:iCs/>
          <w:sz w:val="20"/>
          <w:szCs w:val="20"/>
          <w:lang w:val="fr-CA"/>
        </w:rPr>
        <w:t>nt</w:t>
      </w:r>
      <w:r w:rsidR="00AB0F60" w:rsidRPr="00AB0F60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comprendre l</w:t>
      </w:r>
      <w:r w:rsidR="00161AEB">
        <w:rPr>
          <w:rFonts w:ascii="Avenir Next LT Pro" w:hAnsi="Avenir Next LT Pro"/>
          <w:i/>
          <w:iCs/>
          <w:sz w:val="20"/>
          <w:szCs w:val="20"/>
          <w:lang w:val="fr-CA"/>
        </w:rPr>
        <w:t>a relation</w:t>
      </w:r>
      <w:r w:rsidR="00AB0F60" w:rsidRPr="00AB0F60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av</w:t>
      </w:r>
      <w:r w:rsidR="00AB0F60">
        <w:rPr>
          <w:rFonts w:ascii="Avenir Next LT Pro" w:hAnsi="Avenir Next LT Pro"/>
          <w:i/>
          <w:iCs/>
          <w:sz w:val="20"/>
          <w:szCs w:val="20"/>
          <w:lang w:val="fr-CA"/>
        </w:rPr>
        <w:t>ec le secteur technologique associé et le Plan du projet.</w:t>
      </w:r>
    </w:p>
    <w:p w14:paraId="34759FC0" w14:textId="5FC066E2" w:rsidR="007E1E72" w:rsidRPr="009D3FF2" w:rsidRDefault="001700CC" w:rsidP="00506AE0">
      <w:pPr>
        <w:pStyle w:val="ListParagraph"/>
        <w:numPr>
          <w:ilvl w:val="0"/>
          <w:numId w:val="11"/>
        </w:numPr>
        <w:spacing w:after="120"/>
        <w:jc w:val="both"/>
        <w:rPr>
          <w:rFonts w:ascii="Avenir Next LT Pro" w:hAnsi="Avenir Next LT Pro"/>
          <w:i/>
          <w:iCs/>
          <w:sz w:val="20"/>
          <w:szCs w:val="20"/>
          <w:lang w:val="fr-CA"/>
        </w:rPr>
      </w:pPr>
      <w:r w:rsidRPr="00161AEB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Types de PI</w:t>
      </w:r>
      <w:r w:rsidR="007E1E72" w:rsidRPr="00161AEB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:</w:t>
      </w:r>
      <w:r w:rsidR="007E1E72" w:rsidRPr="00161AEB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="00161AEB">
        <w:rPr>
          <w:rFonts w:ascii="Avenir Next LT Pro" w:hAnsi="Avenir Next LT Pro"/>
          <w:i/>
          <w:iCs/>
          <w:sz w:val="20"/>
          <w:szCs w:val="20"/>
          <w:lang w:val="fr-CA"/>
        </w:rPr>
        <w:t>R</w:t>
      </w:r>
      <w:r w:rsidR="00161AEB" w:rsidRPr="00161AEB">
        <w:rPr>
          <w:rFonts w:ascii="Avenir Next LT Pro" w:hAnsi="Avenir Next LT Pro"/>
          <w:i/>
          <w:iCs/>
          <w:sz w:val="20"/>
          <w:szCs w:val="20"/>
          <w:lang w:val="fr-CA"/>
        </w:rPr>
        <w:t>éfére</w:t>
      </w:r>
      <w:r w:rsidR="00161AEB">
        <w:rPr>
          <w:rFonts w:ascii="Avenir Next LT Pro" w:hAnsi="Avenir Next LT Pro"/>
          <w:i/>
          <w:iCs/>
          <w:sz w:val="20"/>
          <w:szCs w:val="20"/>
          <w:lang w:val="fr-CA"/>
        </w:rPr>
        <w:t>z-vous</w:t>
      </w:r>
      <w:r w:rsidR="00161AEB" w:rsidRPr="00161AEB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au Guide PI</w:t>
      </w:r>
      <w:r w:rsidR="00161AEB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pour une liste des principaux types de PI et leurs définitions. </w:t>
      </w:r>
    </w:p>
    <w:p w14:paraId="65609CB6" w14:textId="15170C92" w:rsidR="002D0A95" w:rsidRPr="009D4921" w:rsidRDefault="00A60F2C" w:rsidP="00506AE0">
      <w:pPr>
        <w:pStyle w:val="ListParagraph"/>
        <w:numPr>
          <w:ilvl w:val="0"/>
          <w:numId w:val="11"/>
        </w:numPr>
        <w:spacing w:after="120"/>
        <w:jc w:val="both"/>
        <w:rPr>
          <w:rFonts w:ascii="Avenir Next LT Pro" w:hAnsi="Avenir Next LT Pro"/>
          <w:i/>
          <w:iCs/>
          <w:sz w:val="20"/>
          <w:szCs w:val="20"/>
          <w:lang w:val="fr-CA"/>
        </w:rPr>
      </w:pPr>
      <w:r w:rsidRPr="009D4921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Lot(s) de travail relié(s)</w:t>
      </w:r>
      <w:r w:rsidR="002D0A95" w:rsidRPr="009D4921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:</w:t>
      </w:r>
      <w:r w:rsidR="002D0A95" w:rsidRPr="009D4921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Pr="009D4921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Indiquez tout lot de travail </w:t>
      </w:r>
      <w:r w:rsidR="009D4921" w:rsidRPr="009D4921">
        <w:rPr>
          <w:rFonts w:ascii="Avenir Next LT Pro" w:hAnsi="Avenir Next LT Pro"/>
          <w:i/>
          <w:iCs/>
          <w:sz w:val="20"/>
          <w:szCs w:val="20"/>
          <w:lang w:val="fr-CA"/>
        </w:rPr>
        <w:t>figurant au Plan d</w:t>
      </w:r>
      <w:r w:rsidR="00307C9E">
        <w:rPr>
          <w:rFonts w:ascii="Avenir Next LT Pro" w:hAnsi="Avenir Next LT Pro"/>
          <w:i/>
          <w:iCs/>
          <w:sz w:val="20"/>
          <w:szCs w:val="20"/>
          <w:lang w:val="fr-CA"/>
        </w:rPr>
        <w:t>e</w:t>
      </w:r>
      <w:r w:rsidR="009D4921" w:rsidRPr="009D4921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projet qui implique cet actif ou qui serait à risqu</w:t>
      </w:r>
      <w:r w:rsidR="009D4921">
        <w:rPr>
          <w:rFonts w:ascii="Avenir Next LT Pro" w:hAnsi="Avenir Next LT Pro"/>
          <w:i/>
          <w:iCs/>
          <w:sz w:val="20"/>
          <w:szCs w:val="20"/>
          <w:lang w:val="fr-CA"/>
        </w:rPr>
        <w:t>e</w:t>
      </w:r>
      <w:r w:rsidR="009D4921" w:rsidRPr="009D4921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advenant que cet actif ne soit pas disponib</w:t>
      </w:r>
      <w:r w:rsidR="009D4921">
        <w:rPr>
          <w:rFonts w:ascii="Avenir Next LT Pro" w:hAnsi="Avenir Next LT Pro"/>
          <w:i/>
          <w:iCs/>
          <w:sz w:val="20"/>
          <w:szCs w:val="20"/>
          <w:lang w:val="fr-CA"/>
        </w:rPr>
        <w:t>le.</w:t>
      </w:r>
    </w:p>
    <w:p w14:paraId="0154892C" w14:textId="1F9FA97F" w:rsidR="00120B4D" w:rsidRPr="0070205D" w:rsidRDefault="006E6BDD" w:rsidP="00506AE0">
      <w:pPr>
        <w:pStyle w:val="ListParagraph"/>
        <w:numPr>
          <w:ilvl w:val="0"/>
          <w:numId w:val="11"/>
        </w:numPr>
        <w:spacing w:after="120"/>
        <w:jc w:val="both"/>
        <w:rPr>
          <w:rFonts w:ascii="Avenir Next LT Pro" w:hAnsi="Avenir Next LT Pro"/>
          <w:i/>
          <w:iCs/>
          <w:sz w:val="20"/>
          <w:szCs w:val="20"/>
          <w:lang w:val="fr-CA"/>
        </w:rPr>
      </w:pPr>
      <w:r w:rsidRPr="0070205D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Jalon(s) relié(s)</w:t>
      </w:r>
      <w:r w:rsidR="00323DBB" w:rsidRPr="0070205D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:</w:t>
      </w:r>
      <w:r w:rsidR="00323DBB" w:rsidRPr="0070205D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Pr="0070205D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Indiquez tout </w:t>
      </w:r>
      <w:r w:rsidR="0070205D" w:rsidRPr="0070205D">
        <w:rPr>
          <w:rFonts w:ascii="Avenir Next LT Pro" w:hAnsi="Avenir Next LT Pro"/>
          <w:i/>
          <w:iCs/>
          <w:sz w:val="20"/>
          <w:szCs w:val="20"/>
          <w:lang w:val="fr-CA"/>
        </w:rPr>
        <w:t>jalon figurant au Plan d</w:t>
      </w:r>
      <w:r w:rsidR="00307C9E">
        <w:rPr>
          <w:rFonts w:ascii="Avenir Next LT Pro" w:hAnsi="Avenir Next LT Pro"/>
          <w:i/>
          <w:iCs/>
          <w:sz w:val="20"/>
          <w:szCs w:val="20"/>
          <w:lang w:val="fr-CA"/>
        </w:rPr>
        <w:t>e</w:t>
      </w:r>
      <w:r w:rsidR="0070205D" w:rsidRPr="0070205D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projet qui implique cet actif ou qui serait à </w:t>
      </w:r>
      <w:r w:rsidR="0070205D">
        <w:rPr>
          <w:rFonts w:ascii="Avenir Next LT Pro" w:hAnsi="Avenir Next LT Pro"/>
          <w:i/>
          <w:iCs/>
          <w:sz w:val="20"/>
          <w:szCs w:val="20"/>
          <w:lang w:val="fr-CA"/>
        </w:rPr>
        <w:t>risque advenant que cet actif ne soit pas disponible.</w:t>
      </w:r>
    </w:p>
    <w:p w14:paraId="2E63E78D" w14:textId="0ADC36D7" w:rsidR="002D0A95" w:rsidRPr="006A616A" w:rsidRDefault="0070205D" w:rsidP="00506AE0">
      <w:pPr>
        <w:pStyle w:val="ListParagraph"/>
        <w:numPr>
          <w:ilvl w:val="0"/>
          <w:numId w:val="11"/>
        </w:numPr>
        <w:spacing w:after="60"/>
        <w:jc w:val="both"/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</w:pPr>
      <w:r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Statut du risque en matière de liberté d’exploitation</w:t>
      </w:r>
      <w:r w:rsidR="002D0A95"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:</w:t>
      </w:r>
      <w:r w:rsidR="00306FC4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Pour chaque actif de PI, indiquez le statut </w:t>
      </w:r>
      <w:r w:rsidR="00FC0723">
        <w:rPr>
          <w:rFonts w:ascii="Avenir Next LT Pro" w:hAnsi="Avenir Next LT Pro"/>
          <w:i/>
          <w:iCs/>
          <w:sz w:val="20"/>
          <w:szCs w:val="20"/>
          <w:lang w:val="fr-CA"/>
        </w:rPr>
        <w:t>qui s’applique parmi les suivants.</w:t>
      </w:r>
    </w:p>
    <w:p w14:paraId="6E065A04" w14:textId="056B50F8" w:rsidR="00D328BE" w:rsidRPr="00D532FF" w:rsidRDefault="00983F87" w:rsidP="00506AE0">
      <w:pPr>
        <w:pStyle w:val="ListParagraph"/>
        <w:numPr>
          <w:ilvl w:val="1"/>
          <w:numId w:val="11"/>
        </w:numPr>
        <w:spacing w:after="0"/>
        <w:contextualSpacing w:val="0"/>
        <w:jc w:val="both"/>
        <w:rPr>
          <w:rFonts w:ascii="Avenir Next LT Pro" w:hAnsi="Avenir Next LT Pro"/>
          <w:i/>
          <w:sz w:val="20"/>
          <w:szCs w:val="20"/>
          <w:lang w:val="fr-CA"/>
        </w:rPr>
      </w:pPr>
      <w:r w:rsidRPr="00D532FF">
        <w:rPr>
          <w:rFonts w:ascii="Avenir Next LT Pro" w:hAnsi="Avenir Next LT Pro"/>
          <w:i/>
          <w:iCs/>
          <w:sz w:val="20"/>
          <w:szCs w:val="20"/>
          <w:lang w:val="fr-CA"/>
        </w:rPr>
        <w:t>Inconnu</w:t>
      </w:r>
      <w:r w:rsidR="0052010C" w:rsidRPr="00D532FF">
        <w:rPr>
          <w:rFonts w:ascii="Avenir Next LT Pro" w:hAnsi="Avenir Next LT Pro"/>
          <w:i/>
          <w:iCs/>
          <w:sz w:val="20"/>
          <w:szCs w:val="20"/>
          <w:lang w:val="fr-CA"/>
        </w:rPr>
        <w:t>:</w:t>
      </w:r>
      <w:r w:rsidR="003F0A21" w:rsidRPr="00D532FF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="00D532FF" w:rsidRPr="00D532FF">
        <w:rPr>
          <w:rFonts w:ascii="Avenir Next LT Pro" w:hAnsi="Avenir Next LT Pro"/>
          <w:i/>
          <w:iCs/>
          <w:sz w:val="20"/>
          <w:szCs w:val="20"/>
          <w:lang w:val="fr-CA"/>
        </w:rPr>
        <w:t>Aucun travail</w:t>
      </w:r>
      <w:r w:rsidR="00E514E8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significatif</w:t>
      </w:r>
      <w:r w:rsidR="00D532FF" w:rsidRPr="00D532FF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="00BA66FC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n’a été </w:t>
      </w:r>
      <w:r w:rsidR="00AE171C">
        <w:rPr>
          <w:rFonts w:ascii="Avenir Next LT Pro" w:hAnsi="Avenir Next LT Pro"/>
          <w:i/>
          <w:iCs/>
          <w:sz w:val="20"/>
          <w:szCs w:val="20"/>
          <w:lang w:val="fr-CA"/>
        </w:rPr>
        <w:t>accompli en termes de</w:t>
      </w:r>
      <w:r w:rsidR="00D532FF" w:rsidRPr="00D532FF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caractérisation</w:t>
      </w:r>
      <w:r w:rsidR="00F822C5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(probabilité &amp; impact)</w:t>
      </w:r>
      <w:r w:rsidR="00D532FF" w:rsidRPr="00D532FF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du </w:t>
      </w:r>
      <w:r w:rsidR="00D532FF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risque </w:t>
      </w:r>
      <w:r w:rsidR="00AE171C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et </w:t>
      </w:r>
      <w:r w:rsidR="009E6E19">
        <w:rPr>
          <w:rFonts w:ascii="Avenir Next LT Pro" w:hAnsi="Avenir Next LT Pro"/>
          <w:i/>
          <w:iCs/>
          <w:sz w:val="20"/>
          <w:szCs w:val="20"/>
          <w:lang w:val="fr-CA"/>
        </w:rPr>
        <w:t>d</w:t>
      </w:r>
      <w:r w:rsidR="00FB01B9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e son </w:t>
      </w:r>
      <w:r w:rsidR="009E6E19">
        <w:rPr>
          <w:rFonts w:ascii="Avenir Next LT Pro" w:hAnsi="Avenir Next LT Pro"/>
          <w:i/>
          <w:iCs/>
          <w:sz w:val="20"/>
          <w:szCs w:val="20"/>
          <w:lang w:val="fr-CA"/>
        </w:rPr>
        <w:t>atténuation</w:t>
      </w:r>
      <w:r w:rsidR="004D6BC7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conséquente</w:t>
      </w:r>
      <w:r w:rsidR="00D532FF">
        <w:rPr>
          <w:rFonts w:ascii="Avenir Next LT Pro" w:hAnsi="Avenir Next LT Pro"/>
          <w:i/>
          <w:iCs/>
          <w:sz w:val="20"/>
          <w:szCs w:val="20"/>
          <w:lang w:val="fr-CA"/>
        </w:rPr>
        <w:t>.</w:t>
      </w:r>
    </w:p>
    <w:p w14:paraId="51297ADC" w14:textId="3B94F0AF" w:rsidR="00D328BE" w:rsidRPr="006A616A" w:rsidRDefault="00924638" w:rsidP="00506AE0">
      <w:pPr>
        <w:pStyle w:val="ListParagraph"/>
        <w:numPr>
          <w:ilvl w:val="1"/>
          <w:numId w:val="11"/>
        </w:numPr>
        <w:spacing w:after="0"/>
        <w:contextualSpacing w:val="0"/>
        <w:jc w:val="both"/>
        <w:rPr>
          <w:rFonts w:ascii="Avenir Next LT Pro" w:hAnsi="Avenir Next LT Pro"/>
          <w:i/>
          <w:iCs/>
          <w:sz w:val="20"/>
          <w:szCs w:val="20"/>
          <w:lang w:val="fr-CA"/>
        </w:rPr>
      </w:pPr>
      <w:r>
        <w:rPr>
          <w:rFonts w:ascii="Avenir Next LT Pro" w:hAnsi="Avenir Next LT Pro"/>
          <w:i/>
          <w:iCs/>
          <w:sz w:val="20"/>
          <w:szCs w:val="20"/>
          <w:lang w:val="fr-CA"/>
        </w:rPr>
        <w:t>Sous</w:t>
      </w:r>
      <w:r w:rsidRPr="00BE718A">
        <w:rPr>
          <w:rFonts w:ascii="Avenir Next LT Pro" w:hAnsi="Avenir Next LT Pro"/>
          <w:i/>
          <w:iCs/>
          <w:sz w:val="20"/>
          <w:szCs w:val="20"/>
          <w:lang w:val="fr-CA"/>
        </w:rPr>
        <w:t>-évaluation</w:t>
      </w:r>
      <w:r w:rsidR="00404514" w:rsidRPr="00BE718A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: </w:t>
      </w:r>
      <w:r w:rsidR="00BE718A" w:rsidRPr="00BE718A">
        <w:rPr>
          <w:rFonts w:ascii="Avenir Next LT Pro" w:hAnsi="Avenir Next LT Pro"/>
          <w:i/>
          <w:iCs/>
          <w:sz w:val="20"/>
          <w:szCs w:val="20"/>
          <w:lang w:val="fr-CA"/>
        </w:rPr>
        <w:t>Le risqu</w:t>
      </w:r>
      <w:r w:rsidR="004D6BC7">
        <w:rPr>
          <w:rFonts w:ascii="Avenir Next LT Pro" w:hAnsi="Avenir Next LT Pro"/>
          <w:i/>
          <w:iCs/>
          <w:sz w:val="20"/>
          <w:szCs w:val="20"/>
          <w:lang w:val="fr-CA"/>
        </w:rPr>
        <w:t>e</w:t>
      </w:r>
      <w:r w:rsidR="00BE718A" w:rsidRPr="00BE718A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a été identifié dans le Registre des </w:t>
      </w:r>
      <w:r w:rsidR="00BE718A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risques. </w:t>
      </w:r>
      <w:r w:rsidR="00AC2903" w:rsidRPr="00AC2903">
        <w:rPr>
          <w:rFonts w:ascii="Avenir Next LT Pro" w:hAnsi="Avenir Next LT Pro"/>
          <w:i/>
          <w:iCs/>
          <w:sz w:val="20"/>
          <w:szCs w:val="20"/>
          <w:lang w:val="fr-CA"/>
        </w:rPr>
        <w:t>La caractérisation e</w:t>
      </w:r>
      <w:r w:rsidR="009D78E6">
        <w:rPr>
          <w:rFonts w:ascii="Avenir Next LT Pro" w:hAnsi="Avenir Next LT Pro"/>
          <w:i/>
          <w:iCs/>
          <w:sz w:val="20"/>
          <w:szCs w:val="20"/>
          <w:lang w:val="fr-CA"/>
        </w:rPr>
        <w:t>t</w:t>
      </w:r>
      <w:r w:rsidR="00AC2903" w:rsidRPr="00AC2903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l’</w:t>
      </w:r>
      <w:r w:rsidR="00532AC1">
        <w:rPr>
          <w:rFonts w:ascii="Avenir Next LT Pro" w:hAnsi="Avenir Next LT Pro"/>
          <w:i/>
          <w:iCs/>
          <w:sz w:val="20"/>
          <w:szCs w:val="20"/>
          <w:lang w:val="fr-CA"/>
        </w:rPr>
        <w:t>identification de possibles moyens d’atténuation</w:t>
      </w:r>
      <w:r w:rsidR="00AC2903" w:rsidRPr="00AC2903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="009D78E6">
        <w:rPr>
          <w:rFonts w:ascii="Avenir Next LT Pro" w:hAnsi="Avenir Next LT Pro"/>
          <w:i/>
          <w:iCs/>
          <w:sz w:val="20"/>
          <w:szCs w:val="20"/>
          <w:lang w:val="fr-CA"/>
        </w:rPr>
        <w:t>sont</w:t>
      </w:r>
      <w:r w:rsidR="00AC2903" w:rsidRPr="00AC2903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en cours. </w:t>
      </w:r>
    </w:p>
    <w:p w14:paraId="106CDFC9" w14:textId="1A17604D" w:rsidR="00473482" w:rsidRPr="006A616A" w:rsidRDefault="00454740" w:rsidP="00506AE0">
      <w:pPr>
        <w:pStyle w:val="ListParagraph"/>
        <w:numPr>
          <w:ilvl w:val="1"/>
          <w:numId w:val="11"/>
        </w:numPr>
        <w:spacing w:after="0"/>
        <w:contextualSpacing w:val="0"/>
        <w:jc w:val="both"/>
        <w:rPr>
          <w:rFonts w:ascii="Avenir Next LT Pro" w:hAnsi="Avenir Next LT Pro"/>
          <w:i/>
          <w:sz w:val="20"/>
          <w:szCs w:val="20"/>
          <w:lang w:val="fr-CA"/>
        </w:rPr>
      </w:pPr>
      <w:r w:rsidRPr="00454740">
        <w:rPr>
          <w:rFonts w:ascii="Avenir Next LT Pro" w:hAnsi="Avenir Next LT Pro"/>
          <w:i/>
          <w:iCs/>
          <w:sz w:val="20"/>
          <w:szCs w:val="20"/>
          <w:lang w:val="fr-CA"/>
        </w:rPr>
        <w:t>Sous gestion active</w:t>
      </w:r>
      <w:r w:rsidR="00473482" w:rsidRPr="00454740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: </w:t>
      </w:r>
      <w:r w:rsidRPr="00454740">
        <w:rPr>
          <w:rFonts w:ascii="Avenir Next LT Pro" w:hAnsi="Avenir Next LT Pro"/>
          <w:i/>
          <w:iCs/>
          <w:sz w:val="20"/>
          <w:szCs w:val="20"/>
          <w:lang w:val="fr-CA"/>
        </w:rPr>
        <w:t>Le risqu</w:t>
      </w:r>
      <w:r w:rsidR="00ED5CBB">
        <w:rPr>
          <w:rFonts w:ascii="Avenir Next LT Pro" w:hAnsi="Avenir Next LT Pro"/>
          <w:i/>
          <w:iCs/>
          <w:sz w:val="20"/>
          <w:szCs w:val="20"/>
          <w:lang w:val="fr-CA"/>
        </w:rPr>
        <w:t>e</w:t>
      </w:r>
      <w:r w:rsidRPr="00454740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a été identifié et caractérisé da</w:t>
      </w:r>
      <w:r>
        <w:rPr>
          <w:rFonts w:ascii="Avenir Next LT Pro" w:hAnsi="Avenir Next LT Pro"/>
          <w:i/>
          <w:iCs/>
          <w:sz w:val="20"/>
          <w:szCs w:val="20"/>
          <w:lang w:val="fr-CA"/>
        </w:rPr>
        <w:t>ns le Registre des risques</w:t>
      </w:r>
      <w:r w:rsidR="00336A5B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. </w:t>
      </w:r>
      <w:r w:rsidR="006A486A">
        <w:rPr>
          <w:rFonts w:ascii="Avenir Next LT Pro" w:hAnsi="Avenir Next LT Pro"/>
          <w:i/>
          <w:iCs/>
          <w:sz w:val="20"/>
          <w:szCs w:val="20"/>
          <w:lang w:val="fr-CA"/>
        </w:rPr>
        <w:t>L</w:t>
      </w:r>
      <w:r w:rsidR="00336A5B" w:rsidRPr="00777C7E">
        <w:rPr>
          <w:rFonts w:ascii="Avenir Next LT Pro" w:hAnsi="Avenir Next LT Pro"/>
          <w:i/>
          <w:iCs/>
          <w:sz w:val="20"/>
          <w:szCs w:val="20"/>
          <w:lang w:val="fr-CA"/>
        </w:rPr>
        <w:t>es mesures d’atténuation du risque</w:t>
      </w:r>
      <w:r w:rsidR="006A486A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="00806533">
        <w:rPr>
          <w:rFonts w:ascii="Avenir Next LT Pro" w:hAnsi="Avenir Next LT Pro"/>
          <w:i/>
          <w:iCs/>
          <w:sz w:val="20"/>
          <w:szCs w:val="20"/>
          <w:lang w:val="fr-CA"/>
        </w:rPr>
        <w:t>prévues</w:t>
      </w:r>
      <w:r w:rsidR="00336A5B" w:rsidRPr="00777C7E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="00777C7E" w:rsidRPr="00777C7E">
        <w:rPr>
          <w:rFonts w:ascii="Avenir Next LT Pro" w:hAnsi="Avenir Next LT Pro"/>
          <w:i/>
          <w:iCs/>
          <w:sz w:val="20"/>
          <w:szCs w:val="20"/>
          <w:lang w:val="fr-CA"/>
        </w:rPr>
        <w:t>sont en cours d’implémentati</w:t>
      </w:r>
      <w:r w:rsidR="00777C7E">
        <w:rPr>
          <w:rFonts w:ascii="Avenir Next LT Pro" w:hAnsi="Avenir Next LT Pro"/>
          <w:i/>
          <w:iCs/>
          <w:sz w:val="20"/>
          <w:szCs w:val="20"/>
          <w:lang w:val="fr-CA"/>
        </w:rPr>
        <w:t>on.</w:t>
      </w:r>
    </w:p>
    <w:p w14:paraId="68ABCBE4" w14:textId="64FFEE2E" w:rsidR="00947614" w:rsidRPr="00634769" w:rsidRDefault="00777C7E" w:rsidP="00A707EB">
      <w:pPr>
        <w:pStyle w:val="ListParagraph"/>
        <w:numPr>
          <w:ilvl w:val="1"/>
          <w:numId w:val="11"/>
        </w:numPr>
        <w:spacing w:after="0"/>
        <w:contextualSpacing w:val="0"/>
        <w:jc w:val="both"/>
        <w:rPr>
          <w:rFonts w:ascii="Avenir Next LT Pro" w:hAnsi="Avenir Next LT Pro"/>
          <w:lang w:val="fr-CA"/>
        </w:rPr>
        <w:sectPr w:rsidR="00947614" w:rsidRPr="00634769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34769">
        <w:rPr>
          <w:rFonts w:ascii="Avenir Next LT Pro" w:hAnsi="Avenir Next LT Pro"/>
          <w:i/>
          <w:iCs/>
          <w:sz w:val="20"/>
          <w:szCs w:val="20"/>
          <w:lang w:val="fr-CA"/>
        </w:rPr>
        <w:t>Accepté</w:t>
      </w:r>
      <w:r w:rsidR="00BF0272" w:rsidRPr="00634769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: </w:t>
      </w:r>
      <w:r w:rsidR="00395675" w:rsidRPr="00634769">
        <w:rPr>
          <w:rFonts w:ascii="Avenir Next LT Pro" w:hAnsi="Avenir Next LT Pro"/>
          <w:i/>
          <w:iCs/>
          <w:sz w:val="20"/>
          <w:szCs w:val="20"/>
          <w:lang w:val="fr-CA"/>
        </w:rPr>
        <w:t>La caractérisation du risqu</w:t>
      </w:r>
      <w:r w:rsidR="00634769">
        <w:rPr>
          <w:rFonts w:ascii="Avenir Next LT Pro" w:hAnsi="Avenir Next LT Pro"/>
          <w:i/>
          <w:iCs/>
          <w:sz w:val="20"/>
          <w:szCs w:val="20"/>
          <w:lang w:val="fr-CA"/>
        </w:rPr>
        <w:t>e</w:t>
      </w:r>
      <w:r w:rsidR="00395675" w:rsidRPr="00634769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est à jour, toute mesure d’atténuation du risque</w:t>
      </w:r>
      <w:r w:rsidR="00506EB4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="00806533">
        <w:rPr>
          <w:rFonts w:ascii="Avenir Next LT Pro" w:hAnsi="Avenir Next LT Pro"/>
          <w:i/>
          <w:iCs/>
          <w:sz w:val="20"/>
          <w:szCs w:val="20"/>
          <w:lang w:val="fr-CA"/>
        </w:rPr>
        <w:t>prévue</w:t>
      </w:r>
      <w:r w:rsidR="00395675" w:rsidRPr="00634769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a été implémenté</w:t>
      </w:r>
      <w:r w:rsidR="00C44E78">
        <w:rPr>
          <w:rFonts w:ascii="Avenir Next LT Pro" w:hAnsi="Avenir Next LT Pro"/>
          <w:i/>
          <w:iCs/>
          <w:sz w:val="20"/>
          <w:szCs w:val="20"/>
          <w:lang w:val="fr-CA"/>
        </w:rPr>
        <w:t>e</w:t>
      </w:r>
      <w:r w:rsidR="00395675" w:rsidRPr="00634769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, et tout risque résiduel est </w:t>
      </w:r>
      <w:r w:rsidR="00634769">
        <w:rPr>
          <w:rFonts w:ascii="Avenir Next LT Pro" w:hAnsi="Avenir Next LT Pro"/>
          <w:i/>
          <w:iCs/>
          <w:sz w:val="20"/>
          <w:szCs w:val="20"/>
          <w:lang w:val="fr-CA"/>
        </w:rPr>
        <w:t>présentement</w:t>
      </w:r>
      <w:r w:rsidR="00395675" w:rsidRPr="00634769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="005520D0" w:rsidRPr="00634769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jugé acceptable. </w:t>
      </w:r>
    </w:p>
    <w:p w14:paraId="026DBD90" w14:textId="04782057" w:rsidR="00401A0E" w:rsidRPr="006A616A" w:rsidRDefault="009F60CC" w:rsidP="00E7305D">
      <w:pPr>
        <w:rPr>
          <w:rFonts w:ascii="Avenir Next LT Pro" w:hAnsi="Avenir Next LT Pro"/>
          <w:b/>
          <w:bCs/>
          <w:lang w:val="fr-CA"/>
        </w:rPr>
      </w:pPr>
      <w:r w:rsidRPr="006A616A">
        <w:rPr>
          <w:rFonts w:ascii="Avenir Next LT Pro" w:hAnsi="Avenir Next LT Pro"/>
          <w:b/>
          <w:bCs/>
          <w:lang w:val="fr-CA"/>
        </w:rPr>
        <w:lastRenderedPageBreak/>
        <w:t xml:space="preserve">Tableau de PI d’amont </w:t>
      </w:r>
      <w:r w:rsidR="008D2742" w:rsidRPr="006A616A">
        <w:rPr>
          <w:rFonts w:ascii="Avenir Next LT Pro" w:hAnsi="Avenir Next LT Pro"/>
          <w:b/>
          <w:bCs/>
          <w:lang w:val="fr-CA"/>
        </w:rPr>
        <w:t>(</w:t>
      </w:r>
      <w:r w:rsidR="002C07BD" w:rsidRPr="006A616A">
        <w:rPr>
          <w:rFonts w:ascii="Avenir Next LT Pro" w:hAnsi="Avenir Next LT Pro"/>
          <w:b/>
          <w:bCs/>
          <w:i/>
          <w:iCs/>
          <w:lang w:val="fr-CA"/>
        </w:rPr>
        <w:t>Background IP</w:t>
      </w:r>
      <w:r w:rsidR="00243016" w:rsidRPr="006A616A">
        <w:rPr>
          <w:rFonts w:ascii="Avenir Next LT Pro" w:hAnsi="Avenir Next LT Pro"/>
          <w:b/>
          <w:bCs/>
          <w:i/>
          <w:iCs/>
          <w:lang w:val="fr-CA"/>
        </w:rPr>
        <w:t xml:space="preserve"> </w:t>
      </w:r>
      <w:r w:rsidR="008D2742" w:rsidRPr="006A616A">
        <w:rPr>
          <w:rFonts w:ascii="Avenir Next LT Pro" w:hAnsi="Avenir Next LT Pro"/>
          <w:b/>
          <w:bCs/>
          <w:i/>
          <w:iCs/>
          <w:lang w:val="fr-CA"/>
        </w:rPr>
        <w:t xml:space="preserve">- </w:t>
      </w:r>
      <w:r w:rsidR="00243016" w:rsidRPr="006A616A">
        <w:rPr>
          <w:rFonts w:ascii="Avenir Next LT Pro" w:hAnsi="Avenir Next LT Pro"/>
          <w:b/>
          <w:bCs/>
          <w:i/>
          <w:iCs/>
          <w:lang w:val="fr-CA"/>
        </w:rPr>
        <w:t>BIP</w:t>
      </w:r>
      <w:r w:rsidR="00243016" w:rsidRPr="006A616A">
        <w:rPr>
          <w:rFonts w:ascii="Avenir Next LT Pro" w:hAnsi="Avenir Next LT Pro"/>
          <w:b/>
          <w:bCs/>
          <w:lang w:val="fr-CA"/>
        </w:rPr>
        <w:t>)</w:t>
      </w:r>
    </w:p>
    <w:tbl>
      <w:tblPr>
        <w:tblStyle w:val="TableGrid"/>
        <w:tblW w:w="180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1800"/>
        <w:gridCol w:w="1520"/>
        <w:gridCol w:w="1990"/>
        <w:gridCol w:w="2880"/>
        <w:gridCol w:w="1440"/>
        <w:gridCol w:w="1008"/>
        <w:gridCol w:w="1008"/>
        <w:gridCol w:w="1800"/>
        <w:gridCol w:w="1584"/>
        <w:gridCol w:w="1584"/>
      </w:tblGrid>
      <w:tr w:rsidR="00F11725" w:rsidRPr="00A575D4" w14:paraId="0B96A77E" w14:textId="77777777" w:rsidTr="00DE7511"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74EC160E" w14:textId="6F597F7F" w:rsidR="00F11725" w:rsidRPr="006A616A" w:rsidRDefault="008D2742" w:rsidP="00F11725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 xml:space="preserve">ID Actif </w:t>
            </w:r>
            <w:r w:rsidR="00C83667" w:rsidRPr="006A616A">
              <w:rPr>
                <w:rFonts w:ascii="Avenir Next LT Pro" w:hAnsi="Avenir Next LT Pro"/>
                <w:lang w:val="fr-CA"/>
              </w:rPr>
              <w:t>BIP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25C5C0BC" w14:textId="5801EA47" w:rsidR="00F11725" w:rsidRPr="006A616A" w:rsidRDefault="008D2742" w:rsidP="00F11725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 xml:space="preserve">ID Item </w:t>
            </w:r>
            <w:r w:rsidR="00C83667" w:rsidRPr="006A616A">
              <w:rPr>
                <w:rFonts w:ascii="Avenir Next LT Pro" w:hAnsi="Avenir Next LT Pro"/>
                <w:lang w:val="fr-CA"/>
              </w:rPr>
              <w:t>BIP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14:paraId="39A9281C" w14:textId="0CB93BE9" w:rsidR="00F11725" w:rsidRPr="006A616A" w:rsidRDefault="00F11725" w:rsidP="00F11725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Contribut</w:t>
            </w:r>
            <w:r w:rsidR="00626FF1" w:rsidRPr="006A616A">
              <w:rPr>
                <w:rFonts w:ascii="Avenir Next LT Pro" w:hAnsi="Avenir Next LT Pro"/>
                <w:lang w:val="fr-CA"/>
              </w:rPr>
              <w:t>eu</w:t>
            </w:r>
            <w:r w:rsidRPr="006A616A">
              <w:rPr>
                <w:rFonts w:ascii="Avenir Next LT Pro" w:hAnsi="Avenir Next LT Pro"/>
                <w:lang w:val="fr-CA"/>
              </w:rPr>
              <w:t>r(s)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</w:tcPr>
          <w:p w14:paraId="6109B0FF" w14:textId="3EE684C9" w:rsidR="00F11725" w:rsidRPr="006A616A" w:rsidRDefault="00A575D4" w:rsidP="00F11725">
            <w:pPr>
              <w:rPr>
                <w:rFonts w:ascii="Avenir Next LT Pro" w:hAnsi="Avenir Next LT Pro"/>
                <w:lang w:val="fr-CA"/>
              </w:rPr>
            </w:pPr>
            <w:r>
              <w:rPr>
                <w:rFonts w:ascii="Avenir Next LT Pro" w:hAnsi="Avenir Next LT Pro"/>
                <w:lang w:val="fr-CA"/>
              </w:rPr>
              <w:t>Titulaire</w:t>
            </w:r>
            <w:r w:rsidR="00F11725" w:rsidRPr="006A616A">
              <w:rPr>
                <w:rFonts w:ascii="Avenir Next LT Pro" w:hAnsi="Avenir Next LT Pro"/>
                <w:lang w:val="fr-CA"/>
              </w:rPr>
              <w:t>(s)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</w:tcBorders>
          </w:tcPr>
          <w:p w14:paraId="73EBD398" w14:textId="6F18035D" w:rsidR="00F11725" w:rsidRPr="006A616A" w:rsidRDefault="00626FF1" w:rsidP="00F11725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 xml:space="preserve">Secteur </w:t>
            </w:r>
            <w:r w:rsidR="00CE1A3F" w:rsidRPr="006A616A">
              <w:rPr>
                <w:rFonts w:ascii="Avenir Next LT Pro" w:hAnsi="Avenir Next LT Pro"/>
                <w:lang w:val="fr-CA"/>
              </w:rPr>
              <w:t>t</w:t>
            </w:r>
            <w:r w:rsidRPr="006A616A">
              <w:rPr>
                <w:rFonts w:ascii="Avenir Next LT Pro" w:hAnsi="Avenir Next LT Pro"/>
                <w:lang w:val="fr-CA"/>
              </w:rPr>
              <w:t>echnologique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14:paraId="309F90EB" w14:textId="23793658" w:rsidR="00F11725" w:rsidRPr="006A616A" w:rsidRDefault="00626FF1" w:rsidP="00F11725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 xml:space="preserve">Courte </w:t>
            </w:r>
            <w:r w:rsidR="00CE1A3F" w:rsidRPr="006A616A">
              <w:rPr>
                <w:rFonts w:ascii="Avenir Next LT Pro" w:hAnsi="Avenir Next LT Pro"/>
                <w:lang w:val="fr-CA"/>
              </w:rPr>
              <w:t>d</w:t>
            </w:r>
            <w:r w:rsidR="00F11725" w:rsidRPr="006A616A">
              <w:rPr>
                <w:rFonts w:ascii="Avenir Next LT Pro" w:hAnsi="Avenir Next LT Pro"/>
                <w:lang w:val="fr-CA"/>
              </w:rPr>
              <w:t>escription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6E565F8D" w14:textId="13BA76CA" w:rsidR="00F11725" w:rsidRPr="006A616A" w:rsidRDefault="00293081" w:rsidP="00F11725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T</w:t>
            </w:r>
            <w:r w:rsidR="00F11725" w:rsidRPr="006A616A">
              <w:rPr>
                <w:rFonts w:ascii="Avenir Next LT Pro" w:hAnsi="Avenir Next LT Pro"/>
                <w:lang w:val="fr-CA"/>
              </w:rPr>
              <w:t>ype(s)</w:t>
            </w:r>
            <w:r w:rsidR="00626FF1" w:rsidRPr="006A616A">
              <w:rPr>
                <w:rFonts w:ascii="Avenir Next LT Pro" w:hAnsi="Avenir Next LT Pro"/>
                <w:lang w:val="fr-CA"/>
              </w:rPr>
              <w:t xml:space="preserve"> de PI</w:t>
            </w:r>
          </w:p>
        </w:tc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</w:tcPr>
          <w:p w14:paraId="705D2132" w14:textId="0A8532E1" w:rsidR="00F11725" w:rsidRPr="006A616A" w:rsidRDefault="00CE1A3F" w:rsidP="00F11725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Lot(s) de travail relié(s)</w:t>
            </w:r>
          </w:p>
        </w:tc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</w:tcPr>
          <w:p w14:paraId="029C85B5" w14:textId="14CD41B0" w:rsidR="00F11725" w:rsidRPr="006A616A" w:rsidRDefault="00CE1A3F" w:rsidP="00F11725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Jalon(s) relié(s)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14:paraId="4B476728" w14:textId="232711C1" w:rsidR="00F11725" w:rsidRPr="006A616A" w:rsidRDefault="0021467D" w:rsidP="00F11725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S</w:t>
            </w:r>
            <w:r w:rsidR="00F11725" w:rsidRPr="006A616A">
              <w:rPr>
                <w:rFonts w:ascii="Avenir Next LT Pro" w:hAnsi="Avenir Next LT Pro"/>
                <w:lang w:val="fr-CA"/>
              </w:rPr>
              <w:t>tatu</w:t>
            </w:r>
            <w:r w:rsidRPr="006A616A">
              <w:rPr>
                <w:rFonts w:ascii="Avenir Next LT Pro" w:hAnsi="Avenir Next LT Pro"/>
                <w:lang w:val="fr-CA"/>
              </w:rPr>
              <w:t xml:space="preserve">t du risque </w:t>
            </w:r>
            <w:r w:rsidR="00031015" w:rsidRPr="006A616A">
              <w:rPr>
                <w:rFonts w:ascii="Avenir Next LT Pro" w:hAnsi="Avenir Next LT Pro"/>
                <w:lang w:val="fr-CA"/>
              </w:rPr>
              <w:t>en matière de liberté d’exploitation</w:t>
            </w:r>
          </w:p>
          <w:p w14:paraId="5249C93E" w14:textId="65964AF7" w:rsidR="00F11725" w:rsidRPr="006A616A" w:rsidRDefault="000359C0" w:rsidP="00556E23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lang w:val="fr-CA"/>
              </w:rPr>
              <w:br/>
            </w:r>
          </w:p>
        </w:tc>
        <w:tc>
          <w:tcPr>
            <w:tcW w:w="1584" w:type="dxa"/>
            <w:tcBorders>
              <w:top w:val="single" w:sz="12" w:space="0" w:color="auto"/>
              <w:bottom w:val="single" w:sz="12" w:space="0" w:color="auto"/>
            </w:tcBorders>
          </w:tcPr>
          <w:p w14:paraId="49C2305E" w14:textId="201C65D0" w:rsidR="00F11725" w:rsidRPr="006A616A" w:rsidRDefault="00F11725" w:rsidP="00F11725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Part</w:t>
            </w:r>
            <w:r w:rsidR="00A44BFC" w:rsidRPr="006A616A">
              <w:rPr>
                <w:rFonts w:ascii="Avenir Next LT Pro" w:hAnsi="Avenir Next LT Pro"/>
                <w:lang w:val="fr-CA"/>
              </w:rPr>
              <w:t>enaire</w:t>
            </w:r>
            <w:r w:rsidRPr="006A616A">
              <w:rPr>
                <w:rFonts w:ascii="Avenir Next LT Pro" w:hAnsi="Avenir Next LT Pro"/>
                <w:lang w:val="fr-CA"/>
              </w:rPr>
              <w:t xml:space="preserve">(s) </w:t>
            </w:r>
            <w:r w:rsidR="00031015" w:rsidRPr="006A616A">
              <w:rPr>
                <w:rFonts w:ascii="Avenir Next LT Pro" w:hAnsi="Avenir Next LT Pro"/>
                <w:lang w:val="fr-CA"/>
              </w:rPr>
              <w:t>requérant accès durant le projet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12" w:space="0" w:color="auto"/>
            </w:tcBorders>
          </w:tcPr>
          <w:p w14:paraId="39C66828" w14:textId="08951789" w:rsidR="00F11725" w:rsidRPr="006A616A" w:rsidRDefault="00F11725" w:rsidP="00F11725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Part</w:t>
            </w:r>
            <w:r w:rsidR="00A44BFC" w:rsidRPr="006A616A">
              <w:rPr>
                <w:rFonts w:ascii="Avenir Next LT Pro" w:hAnsi="Avenir Next LT Pro"/>
                <w:lang w:val="fr-CA"/>
              </w:rPr>
              <w:t>enaire</w:t>
            </w:r>
            <w:r w:rsidRPr="006A616A">
              <w:rPr>
                <w:rFonts w:ascii="Avenir Next LT Pro" w:hAnsi="Avenir Next LT Pro"/>
                <w:lang w:val="fr-CA"/>
              </w:rPr>
              <w:t xml:space="preserve">(s) </w:t>
            </w:r>
            <w:r w:rsidR="00031015" w:rsidRPr="006A616A">
              <w:rPr>
                <w:rFonts w:ascii="Avenir Next LT Pro" w:hAnsi="Avenir Next LT Pro"/>
                <w:lang w:val="fr-CA"/>
              </w:rPr>
              <w:t>requérant accès après le projet</w:t>
            </w:r>
          </w:p>
        </w:tc>
      </w:tr>
      <w:tr w:rsidR="00F11725" w:rsidRPr="006A616A" w14:paraId="2EBCE172" w14:textId="77777777" w:rsidTr="00DE7511">
        <w:trPr>
          <w:trHeight w:val="288"/>
        </w:trPr>
        <w:tc>
          <w:tcPr>
            <w:tcW w:w="720" w:type="dxa"/>
            <w:tcBorders>
              <w:top w:val="single" w:sz="12" w:space="0" w:color="auto"/>
            </w:tcBorders>
          </w:tcPr>
          <w:p w14:paraId="64FB4CD3" w14:textId="3E2D7242" w:rsidR="00F11725" w:rsidRPr="006A616A" w:rsidRDefault="6A009FD3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000000" w:themeFill="text1"/>
          </w:tcPr>
          <w:p w14:paraId="0C54BB3F" w14:textId="77777777" w:rsidR="00F11725" w:rsidRPr="006A616A" w:rsidRDefault="00F11725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5F070086" w14:textId="3499F9B4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12" w:space="0" w:color="auto"/>
            </w:tcBorders>
          </w:tcPr>
          <w:p w14:paraId="6E3CF1A6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12" w:space="0" w:color="auto"/>
            </w:tcBorders>
          </w:tcPr>
          <w:p w14:paraId="72386830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12" w:space="0" w:color="auto"/>
            </w:tcBorders>
          </w:tcPr>
          <w:p w14:paraId="06D1BB81" w14:textId="25E52865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000000" w:themeFill="text1"/>
          </w:tcPr>
          <w:p w14:paraId="158DAC18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14:paraId="688D2A0C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14:paraId="770FD2E8" w14:textId="6B74527B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6D8D7116" w14:textId="7E1376E4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12" w:space="0" w:color="auto"/>
            </w:tcBorders>
          </w:tcPr>
          <w:p w14:paraId="351B0558" w14:textId="42FFE1FD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12" w:space="0" w:color="auto"/>
            </w:tcBorders>
          </w:tcPr>
          <w:p w14:paraId="68A8CC92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F11725" w:rsidRPr="006A616A" w14:paraId="0565C523" w14:textId="77777777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56F6C76C" w14:textId="77777777" w:rsidR="00F11725" w:rsidRPr="006A616A" w:rsidRDefault="00F11725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</w:tcPr>
          <w:p w14:paraId="5EB61169" w14:textId="5B04AE45" w:rsidR="00F11725" w:rsidRPr="006A616A" w:rsidRDefault="6A009FD3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1.1</w:t>
            </w:r>
          </w:p>
        </w:tc>
        <w:tc>
          <w:tcPr>
            <w:tcW w:w="1800" w:type="dxa"/>
            <w:shd w:val="clear" w:color="auto" w:fill="000000" w:themeFill="text1"/>
          </w:tcPr>
          <w:p w14:paraId="1FDBE07F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72BE631A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79F3A95E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</w:tcPr>
          <w:p w14:paraId="544D599E" w14:textId="07FC2CF8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4EA7D884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0648D22B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182A15AD" w14:textId="1DBA11C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218E3988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6841EC46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4412196A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F11725" w:rsidRPr="006A616A" w14:paraId="5B54DD01" w14:textId="77777777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6CE2DB7D" w14:textId="77777777" w:rsidR="00F11725" w:rsidRPr="006A616A" w:rsidRDefault="00F11725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</w:tcPr>
          <w:p w14:paraId="2B4D0F0A" w14:textId="2D0D32CD" w:rsidR="00F11725" w:rsidRPr="006A616A" w:rsidRDefault="6A009FD3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1.2</w:t>
            </w:r>
          </w:p>
        </w:tc>
        <w:tc>
          <w:tcPr>
            <w:tcW w:w="1800" w:type="dxa"/>
            <w:shd w:val="clear" w:color="auto" w:fill="000000" w:themeFill="text1"/>
          </w:tcPr>
          <w:p w14:paraId="776802C0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084AE56E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4ECA0ECD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</w:tcPr>
          <w:p w14:paraId="560B2E10" w14:textId="0F9CF783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6DE97CB0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0DFC0424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31616FBD" w14:textId="3B88E668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02086C9F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183BC3C4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47D1EBEE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587663" w:rsidRPr="006A616A" w14:paraId="5947D690" w14:textId="77777777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22F4B828" w14:textId="77777777" w:rsidR="00587663" w:rsidRPr="006A616A" w:rsidRDefault="00587663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</w:tcPr>
          <w:p w14:paraId="2149909A" w14:textId="30BF928B" w:rsidR="00587663" w:rsidRPr="006A616A" w:rsidRDefault="00352A81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1.3</w:t>
            </w:r>
          </w:p>
        </w:tc>
        <w:tc>
          <w:tcPr>
            <w:tcW w:w="1800" w:type="dxa"/>
            <w:shd w:val="clear" w:color="auto" w:fill="000000" w:themeFill="text1"/>
          </w:tcPr>
          <w:p w14:paraId="1E3D3505" w14:textId="77777777" w:rsidR="00587663" w:rsidRPr="006A616A" w:rsidRDefault="0058766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2D27C8D3" w14:textId="77777777" w:rsidR="00587663" w:rsidRPr="006A616A" w:rsidRDefault="0058766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6A500F7B" w14:textId="77777777" w:rsidR="00587663" w:rsidRPr="006A616A" w:rsidRDefault="0058766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</w:tcPr>
          <w:p w14:paraId="1C6ED0CE" w14:textId="77777777" w:rsidR="00587663" w:rsidRPr="006A616A" w:rsidRDefault="0058766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624D309F" w14:textId="77777777" w:rsidR="00587663" w:rsidRPr="006A616A" w:rsidRDefault="0058766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464F3008" w14:textId="77777777" w:rsidR="00587663" w:rsidRPr="006A616A" w:rsidRDefault="0058766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66F28ECD" w14:textId="77777777" w:rsidR="00587663" w:rsidRPr="006A616A" w:rsidRDefault="0058766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025D3DE5" w14:textId="77777777" w:rsidR="00587663" w:rsidRPr="006A616A" w:rsidRDefault="0058766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4E1C317D" w14:textId="77777777" w:rsidR="00587663" w:rsidRPr="006A616A" w:rsidRDefault="0058766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2AA36434" w14:textId="77777777" w:rsidR="00587663" w:rsidRPr="006A616A" w:rsidRDefault="0058766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F11725" w:rsidRPr="006A616A" w14:paraId="1AF1F0C2" w14:textId="77777777" w:rsidTr="00DE7511">
        <w:trPr>
          <w:trHeight w:val="288"/>
        </w:trPr>
        <w:tc>
          <w:tcPr>
            <w:tcW w:w="720" w:type="dxa"/>
          </w:tcPr>
          <w:p w14:paraId="2F251DCB" w14:textId="4EADF607" w:rsidR="00F11725" w:rsidRPr="006A616A" w:rsidRDefault="6A009FD3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2</w:t>
            </w:r>
          </w:p>
        </w:tc>
        <w:tc>
          <w:tcPr>
            <w:tcW w:w="720" w:type="dxa"/>
            <w:shd w:val="clear" w:color="auto" w:fill="000000" w:themeFill="text1"/>
          </w:tcPr>
          <w:p w14:paraId="4845E329" w14:textId="77777777" w:rsidR="00F11725" w:rsidRPr="006A616A" w:rsidRDefault="00F11725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</w:tcPr>
          <w:p w14:paraId="2CDF6E0D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</w:tcPr>
          <w:p w14:paraId="473940AF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</w:tcPr>
          <w:p w14:paraId="6EA4C1EF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</w:tcPr>
          <w:p w14:paraId="3DF4BE53" w14:textId="44083B9A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43B8C216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</w:tcPr>
          <w:p w14:paraId="1A22879D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</w:tcPr>
          <w:p w14:paraId="21FAA72D" w14:textId="1739A959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</w:tcPr>
          <w:p w14:paraId="27EC3361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</w:tcPr>
          <w:p w14:paraId="2B7BD566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</w:tcPr>
          <w:p w14:paraId="48B676A2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F11725" w:rsidRPr="006A616A" w14:paraId="4041E25E" w14:textId="77777777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1B960EF7" w14:textId="02C44330" w:rsidR="00F11725" w:rsidRPr="006A616A" w:rsidRDefault="00F11725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</w:tcPr>
          <w:p w14:paraId="2CDFFAF2" w14:textId="0273B914" w:rsidR="00F11725" w:rsidRPr="006A616A" w:rsidRDefault="6A009FD3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2.1</w:t>
            </w:r>
          </w:p>
        </w:tc>
        <w:tc>
          <w:tcPr>
            <w:tcW w:w="1800" w:type="dxa"/>
            <w:shd w:val="clear" w:color="auto" w:fill="000000" w:themeFill="text1"/>
          </w:tcPr>
          <w:p w14:paraId="3CB9B419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5AAC1229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3AF50DE8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</w:tcPr>
          <w:p w14:paraId="6B68B024" w14:textId="411DAF0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42680B39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0C5C85D6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2C835995" w14:textId="0BB3D0C3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7C9E4137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461074BB" w14:textId="737C24D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005B0E57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F11725" w:rsidRPr="006A616A" w14:paraId="1AC9D572" w14:textId="77777777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030C6BA5" w14:textId="77777777" w:rsidR="00F11725" w:rsidRPr="006A616A" w:rsidRDefault="00F11725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</w:tcPr>
          <w:p w14:paraId="630F5BAD" w14:textId="04C679BF" w:rsidR="00F11725" w:rsidRPr="006A616A" w:rsidRDefault="6A009FD3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2.2</w:t>
            </w:r>
          </w:p>
        </w:tc>
        <w:tc>
          <w:tcPr>
            <w:tcW w:w="1800" w:type="dxa"/>
            <w:shd w:val="clear" w:color="auto" w:fill="000000" w:themeFill="text1"/>
          </w:tcPr>
          <w:p w14:paraId="50CF4D22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2BBDD128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5BDA5A5C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</w:tcPr>
          <w:p w14:paraId="0E8A5929" w14:textId="36B33ABD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14217FF6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02453BB1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6436B830" w14:textId="3AB9BAEF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2244EFA4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49AA3720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2211AA95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352A81" w:rsidRPr="006A616A" w14:paraId="72A5BAF0" w14:textId="77777777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1D7D15C7" w14:textId="77777777" w:rsidR="00352A81" w:rsidRPr="006A616A" w:rsidRDefault="00352A81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</w:tcPr>
          <w:p w14:paraId="62B92A4A" w14:textId="352C4247" w:rsidR="00352A81" w:rsidRPr="006A616A" w:rsidRDefault="00352A81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2.3</w:t>
            </w:r>
          </w:p>
        </w:tc>
        <w:tc>
          <w:tcPr>
            <w:tcW w:w="1800" w:type="dxa"/>
            <w:shd w:val="clear" w:color="auto" w:fill="000000" w:themeFill="text1"/>
          </w:tcPr>
          <w:p w14:paraId="74983F28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0FBBDF6A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35769EFB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</w:tcPr>
          <w:p w14:paraId="22BDC2E0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64E9CDFC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789028BD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4D77E5F4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0BBD8EE5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021FA516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130CF1D2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561743" w:rsidRPr="006A616A" w14:paraId="6B378CC2" w14:textId="77777777" w:rsidTr="00DE7511">
        <w:trPr>
          <w:trHeight w:val="288"/>
        </w:trPr>
        <w:tc>
          <w:tcPr>
            <w:tcW w:w="720" w:type="dxa"/>
          </w:tcPr>
          <w:p w14:paraId="141FED9B" w14:textId="0FF67BB3" w:rsidR="00561743" w:rsidRPr="006A616A" w:rsidRDefault="1968EBC2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3</w:t>
            </w:r>
          </w:p>
        </w:tc>
        <w:tc>
          <w:tcPr>
            <w:tcW w:w="720" w:type="dxa"/>
            <w:shd w:val="clear" w:color="auto" w:fill="000000" w:themeFill="text1"/>
          </w:tcPr>
          <w:p w14:paraId="27EAFF98" w14:textId="77777777" w:rsidR="00561743" w:rsidRPr="006A616A" w:rsidRDefault="00561743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</w:tcPr>
          <w:p w14:paraId="7D5C2B1A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</w:tcPr>
          <w:p w14:paraId="53EE9030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</w:tcPr>
          <w:p w14:paraId="021E5224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</w:tcPr>
          <w:p w14:paraId="6041D43E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58782BF6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</w:tcPr>
          <w:p w14:paraId="153B5A41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</w:tcPr>
          <w:p w14:paraId="210239F2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</w:tcPr>
          <w:p w14:paraId="6D75B395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</w:tcPr>
          <w:p w14:paraId="57773D95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</w:tcPr>
          <w:p w14:paraId="1482710C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561743" w:rsidRPr="006A616A" w14:paraId="7EF9BE4B" w14:textId="77777777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1408E113" w14:textId="77777777" w:rsidR="00561743" w:rsidRPr="006A616A" w:rsidRDefault="00561743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  <w:shd w:val="clear" w:color="auto" w:fill="auto"/>
          </w:tcPr>
          <w:p w14:paraId="33AF6208" w14:textId="0E05D712" w:rsidR="00561743" w:rsidRPr="006A616A" w:rsidRDefault="1968EBC2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3.1</w:t>
            </w:r>
          </w:p>
        </w:tc>
        <w:tc>
          <w:tcPr>
            <w:tcW w:w="1800" w:type="dxa"/>
            <w:shd w:val="clear" w:color="auto" w:fill="000000" w:themeFill="text1"/>
          </w:tcPr>
          <w:p w14:paraId="6A50A0DC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32381936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2D2C0363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</w:tcPr>
          <w:p w14:paraId="0C8AAD7B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shd w:val="clear" w:color="auto" w:fill="auto"/>
          </w:tcPr>
          <w:p w14:paraId="3F2E0A38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644AEB92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293C2917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04012429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3AD4F357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16881E29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561743" w:rsidRPr="006A616A" w14:paraId="02DEA375" w14:textId="77777777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1087D353" w14:textId="77777777" w:rsidR="00561743" w:rsidRPr="006A616A" w:rsidRDefault="00561743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  <w:shd w:val="clear" w:color="auto" w:fill="auto"/>
          </w:tcPr>
          <w:p w14:paraId="45C2CD8D" w14:textId="3C7EEC5B" w:rsidR="00561743" w:rsidRPr="006A616A" w:rsidRDefault="1968EBC2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3.2</w:t>
            </w:r>
          </w:p>
        </w:tc>
        <w:tc>
          <w:tcPr>
            <w:tcW w:w="1800" w:type="dxa"/>
            <w:shd w:val="clear" w:color="auto" w:fill="000000" w:themeFill="text1"/>
          </w:tcPr>
          <w:p w14:paraId="5D546F1D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0B37A406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709C30A6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</w:tcPr>
          <w:p w14:paraId="33035288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shd w:val="clear" w:color="auto" w:fill="auto"/>
          </w:tcPr>
          <w:p w14:paraId="2181F98F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124FA7BD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14E2A766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563CAE33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70F3B291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50164EEC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352A81" w:rsidRPr="006A616A" w14:paraId="5F47F4A2" w14:textId="77777777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51F2C4AD" w14:textId="77777777" w:rsidR="00352A81" w:rsidRPr="006A616A" w:rsidRDefault="00352A81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  <w:shd w:val="clear" w:color="auto" w:fill="auto"/>
          </w:tcPr>
          <w:p w14:paraId="696FF849" w14:textId="0408A2B7" w:rsidR="00352A81" w:rsidRPr="006A616A" w:rsidRDefault="00352A81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3.3</w:t>
            </w:r>
          </w:p>
        </w:tc>
        <w:tc>
          <w:tcPr>
            <w:tcW w:w="1800" w:type="dxa"/>
            <w:shd w:val="clear" w:color="auto" w:fill="000000" w:themeFill="text1"/>
          </w:tcPr>
          <w:p w14:paraId="079507C0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7B57148F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56BC9A8C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</w:tcPr>
          <w:p w14:paraId="1C81DC94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shd w:val="clear" w:color="auto" w:fill="auto"/>
          </w:tcPr>
          <w:p w14:paraId="3CF7ECF0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0E497E7E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3486704E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248F3395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24BAAD67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289B0CD4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F11725" w:rsidRPr="006A616A" w14:paraId="10375F8C" w14:textId="77777777" w:rsidTr="00DE7511">
        <w:trPr>
          <w:trHeight w:val="288"/>
        </w:trPr>
        <w:tc>
          <w:tcPr>
            <w:tcW w:w="720" w:type="dxa"/>
          </w:tcPr>
          <w:p w14:paraId="155CF698" w14:textId="39EBF643" w:rsidR="00F11725" w:rsidRPr="006A616A" w:rsidRDefault="5F7B4179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4</w:t>
            </w:r>
          </w:p>
        </w:tc>
        <w:tc>
          <w:tcPr>
            <w:tcW w:w="720" w:type="dxa"/>
            <w:shd w:val="clear" w:color="auto" w:fill="000000" w:themeFill="text1"/>
          </w:tcPr>
          <w:p w14:paraId="776D1CC6" w14:textId="77777777" w:rsidR="00F11725" w:rsidRPr="006A616A" w:rsidRDefault="00F11725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</w:tcPr>
          <w:p w14:paraId="720055E1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</w:tcPr>
          <w:p w14:paraId="216D2035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</w:tcPr>
          <w:p w14:paraId="48B8FAAF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</w:tcPr>
          <w:p w14:paraId="2A6CD1D7" w14:textId="0A656A4C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4F23DBCB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</w:tcPr>
          <w:p w14:paraId="5DCAC3FC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</w:tcPr>
          <w:p w14:paraId="2DB3CFCB" w14:textId="462A3F4A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</w:tcPr>
          <w:p w14:paraId="66375870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</w:tcPr>
          <w:p w14:paraId="7448BBA4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</w:tcPr>
          <w:p w14:paraId="2553858E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F11725" w:rsidRPr="006A616A" w14:paraId="57FF1321" w14:textId="77777777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633B0B65" w14:textId="77777777" w:rsidR="00F11725" w:rsidRPr="006A616A" w:rsidRDefault="00F11725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</w:tcPr>
          <w:p w14:paraId="4F33BBDF" w14:textId="0F92023C" w:rsidR="00F11725" w:rsidRPr="006A616A" w:rsidRDefault="5F7B4179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4</w:t>
            </w:r>
            <w:r w:rsidR="6A009FD3"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.1</w:t>
            </w:r>
          </w:p>
        </w:tc>
        <w:tc>
          <w:tcPr>
            <w:tcW w:w="1800" w:type="dxa"/>
            <w:shd w:val="clear" w:color="auto" w:fill="000000" w:themeFill="text1"/>
          </w:tcPr>
          <w:p w14:paraId="468D1778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1CF9A003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6B224700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</w:tcPr>
          <w:p w14:paraId="6B31147B" w14:textId="186FADA4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5B03F0A5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09C9EC3F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4133C9B3" w14:textId="196D1BA3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7ACDB71C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40F69A45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4F890E86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F11725" w:rsidRPr="006A616A" w14:paraId="5D09DB36" w14:textId="77777777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3383AEEB" w14:textId="77777777" w:rsidR="00F11725" w:rsidRPr="006A616A" w:rsidRDefault="00F11725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</w:tcPr>
          <w:p w14:paraId="6236CFAB" w14:textId="2C483A85" w:rsidR="00F11725" w:rsidRPr="006A616A" w:rsidRDefault="5F7B4179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4</w:t>
            </w:r>
            <w:r w:rsidR="3E85E6AC"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.</w:t>
            </w:r>
            <w:r w:rsidR="6A009FD3"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2</w:t>
            </w:r>
          </w:p>
        </w:tc>
        <w:tc>
          <w:tcPr>
            <w:tcW w:w="1800" w:type="dxa"/>
            <w:shd w:val="clear" w:color="auto" w:fill="000000" w:themeFill="text1"/>
          </w:tcPr>
          <w:p w14:paraId="720F3FB3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0A30DF9B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46B7CC4C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</w:tcPr>
          <w:p w14:paraId="5DDA3CA5" w14:textId="2286422E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7D588CC0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135A823B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491CB030" w14:textId="0D8DC8BC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6CA006D0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5232508C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6F48F5C8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352A81" w:rsidRPr="006A616A" w14:paraId="26C9DE0E" w14:textId="77777777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73B880C6" w14:textId="77777777" w:rsidR="00352A81" w:rsidRPr="006A616A" w:rsidRDefault="00352A81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</w:tcPr>
          <w:p w14:paraId="08311E93" w14:textId="04BF07A5" w:rsidR="00352A81" w:rsidRPr="006A616A" w:rsidRDefault="00352A81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4.3</w:t>
            </w:r>
          </w:p>
        </w:tc>
        <w:tc>
          <w:tcPr>
            <w:tcW w:w="1800" w:type="dxa"/>
            <w:shd w:val="clear" w:color="auto" w:fill="000000" w:themeFill="text1"/>
          </w:tcPr>
          <w:p w14:paraId="5F6E9D94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31A02F1A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693BC758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</w:tcPr>
          <w:p w14:paraId="355B5F13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0D5B2928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7D46A16B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19AB876D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64771652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47A02AB2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6692BF82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C56A6D" w:rsidRPr="006A616A" w14:paraId="1FB17247" w14:textId="77777777" w:rsidTr="00DE7511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A67C" w14:textId="5A16D73A" w:rsidR="00C56A6D" w:rsidRPr="006A616A" w:rsidRDefault="5F7B4179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66D6AA" w14:textId="77777777" w:rsidR="00C56A6D" w:rsidRPr="006A616A" w:rsidRDefault="00C56A6D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F5A5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BC7E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09DC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1FD4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29D8DE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6FC1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EDF2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248D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E6B6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C021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C56A6D" w:rsidRPr="006A616A" w14:paraId="0765411A" w14:textId="77777777" w:rsidTr="00DE7511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79E1C9" w14:textId="77777777" w:rsidR="00C56A6D" w:rsidRPr="006A616A" w:rsidRDefault="00C56A6D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CD9C" w14:textId="2D33B03F" w:rsidR="00C56A6D" w:rsidRPr="006A616A" w:rsidRDefault="5F7B4179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5.1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F7C198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CAE1F2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4AF954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BB06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8ECC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3D1C1A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6BCBD0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76D782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367444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17069B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C56A6D" w:rsidRPr="006A616A" w14:paraId="224FE41A" w14:textId="77777777" w:rsidTr="00DE7511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7F3F49" w14:textId="77777777" w:rsidR="00C56A6D" w:rsidRPr="006A616A" w:rsidRDefault="00C56A6D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C03D" w14:textId="33563633" w:rsidR="00C56A6D" w:rsidRPr="006A616A" w:rsidRDefault="5F7B4179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5.2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FAD381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90D2B4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F0313C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AFB9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3FBF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795FD3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5DE888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AEA32B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B6628A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EF31A1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352A81" w:rsidRPr="006A616A" w14:paraId="17A6B252" w14:textId="77777777" w:rsidTr="00DE7511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8A5C1F" w14:textId="77777777" w:rsidR="00352A81" w:rsidRPr="006A616A" w:rsidRDefault="00352A81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EE2C" w14:textId="79EFA750" w:rsidR="00352A81" w:rsidRPr="006A616A" w:rsidRDefault="00352A81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5.3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49F0D0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A84BCF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70FB6B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330D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6B3D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5FE41D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BF2E63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635D90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092FBB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7911A5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C56A6D" w:rsidRPr="006A616A" w14:paraId="5D86AF53" w14:textId="77777777" w:rsidTr="00DE7511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8199" w14:textId="2ADA3743" w:rsidR="00C56A6D" w:rsidRPr="006A616A" w:rsidRDefault="5F7B4179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EEC7B6" w14:textId="77777777" w:rsidR="00C56A6D" w:rsidRPr="006A616A" w:rsidRDefault="00C56A6D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7824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F3FE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14F2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27D6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6AFEC1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23EE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3801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5056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C224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C32F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C56A6D" w:rsidRPr="006A616A" w14:paraId="4FE26AEF" w14:textId="77777777" w:rsidTr="00DE7511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00E769" w14:textId="77777777" w:rsidR="00C56A6D" w:rsidRPr="006A616A" w:rsidRDefault="00C56A6D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5BF9" w14:textId="36DB4158" w:rsidR="00C56A6D" w:rsidRPr="006A616A" w:rsidRDefault="5F7B4179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6.1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67151C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A188BF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07DC5C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6827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5285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B7948E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CAD610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8312C8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745CF3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1E8509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C56A6D" w:rsidRPr="006A616A" w14:paraId="6E9AD86F" w14:textId="77777777" w:rsidTr="00DE7511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2D234C" w14:textId="77777777" w:rsidR="00C56A6D" w:rsidRPr="006A616A" w:rsidRDefault="00C56A6D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F799" w14:textId="3FF4F210" w:rsidR="00C56A6D" w:rsidRPr="006A616A" w:rsidRDefault="5F7B4179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6.2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BA6C05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CEC192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E5025E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7B3B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7148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52B1E4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7F76C2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FBBEEE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D86AC1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845418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352A81" w:rsidRPr="006A616A" w14:paraId="27BD8A32" w14:textId="77777777" w:rsidTr="00DE7511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C0709F" w14:textId="77777777" w:rsidR="00352A81" w:rsidRPr="006A616A" w:rsidRDefault="00352A81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50F1" w14:textId="59C7D152" w:rsidR="00352A81" w:rsidRPr="006A616A" w:rsidRDefault="00352A81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6.3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06E479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77D545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3D6D57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8211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8963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1D722E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B23908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42DE84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5F5C66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6884DB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C56A6D" w:rsidRPr="006A616A" w14:paraId="33FE4634" w14:textId="77777777" w:rsidTr="00DE7511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119C" w14:textId="1BEB75E9" w:rsidR="00C56A6D" w:rsidRPr="006A616A" w:rsidRDefault="5F7B4179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A66E1B" w14:textId="77777777" w:rsidR="00C56A6D" w:rsidRPr="006A616A" w:rsidRDefault="00C56A6D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2E1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F01B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2B01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8E1F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9EFD0D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A1A2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8963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6405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F17A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B11B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C56A6D" w:rsidRPr="006A616A" w14:paraId="594C48A7" w14:textId="77777777" w:rsidTr="00DE7511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D81A39" w14:textId="77777777" w:rsidR="00C56A6D" w:rsidRPr="006A616A" w:rsidRDefault="00C56A6D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D4AC" w14:textId="4EB540F6" w:rsidR="00C56A6D" w:rsidRPr="006A616A" w:rsidRDefault="5F7B4179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7.1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55ADC3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F80587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F8F745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C2C5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DBF3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10F80F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0917D0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E36187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213F27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807D1B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C56A6D" w:rsidRPr="006A616A" w14:paraId="7E9CF72A" w14:textId="77777777" w:rsidTr="00DE7511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8C1252" w14:textId="77777777" w:rsidR="00C56A6D" w:rsidRPr="006A616A" w:rsidRDefault="00C56A6D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C3F5" w14:textId="39D7BE2F" w:rsidR="00C56A6D" w:rsidRPr="006A616A" w:rsidRDefault="5F7B4179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7.2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15649F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C200B3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A1C42C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8A1A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D12D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127AFF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0565B3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1B4E6F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9CB9F7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96F0B5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352A81" w:rsidRPr="006A616A" w14:paraId="446400C8" w14:textId="77777777" w:rsidTr="00DE7511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F0F4B2" w14:textId="77777777" w:rsidR="00352A81" w:rsidRPr="006A616A" w:rsidRDefault="00352A81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1F91" w14:textId="5E493EB3" w:rsidR="00352A81" w:rsidRPr="006A616A" w:rsidRDefault="00352A81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7.3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0FBB6A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95C51F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B81A97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503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4C22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89783D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D6855E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C72C62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FE7F25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609C95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C56A6D" w:rsidRPr="006A616A" w14:paraId="2F30AB05" w14:textId="77777777" w:rsidTr="00DE7511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4ED" w14:textId="77777777" w:rsidR="00C56A6D" w:rsidRPr="006A616A" w:rsidRDefault="5F7B4179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3B0CE0" w14:textId="77777777" w:rsidR="00C56A6D" w:rsidRPr="006A616A" w:rsidRDefault="00C56A6D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D2FA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A658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82E5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A8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E0E846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A32A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6504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0D5D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8A7E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837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C56A6D" w:rsidRPr="006A616A" w14:paraId="3DE7AD06" w14:textId="77777777" w:rsidTr="00DE7511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1DAE2A" w14:textId="77777777" w:rsidR="00C56A6D" w:rsidRPr="006A616A" w:rsidRDefault="00C56A6D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68D0" w14:textId="77777777" w:rsidR="00C56A6D" w:rsidRPr="006A616A" w:rsidRDefault="5F7B4179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N.1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54A83D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C6FA3D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7ACAFA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CA56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2632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1A4E2B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3580CA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9AB5EC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421831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A6FA93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C56A6D" w:rsidRPr="006A616A" w14:paraId="601FF7F2" w14:textId="77777777" w:rsidTr="00DE7511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E58DED" w14:textId="77777777" w:rsidR="00C56A6D" w:rsidRPr="006A616A" w:rsidRDefault="00C56A6D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B9A1" w14:textId="77777777" w:rsidR="00C56A6D" w:rsidRPr="006A616A" w:rsidRDefault="5F7B4179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N.2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182B22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3B826F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078FF3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3CE3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A19D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3AD302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BDDECD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19279A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112394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8E9612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352A81" w:rsidRPr="006A616A" w14:paraId="11E2F1AC" w14:textId="77777777" w:rsidTr="00DE7511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22C467" w14:textId="77777777" w:rsidR="00352A81" w:rsidRPr="006A616A" w:rsidRDefault="00352A81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68F3" w14:textId="1AB319D8" w:rsidR="00352A81" w:rsidRPr="006A616A" w:rsidRDefault="00352A81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N.3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2821B2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A18767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D436CF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8C7A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DFAB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655135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E91D91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20302C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E4E26D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CF2C4A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</w:tbl>
    <w:p w14:paraId="7F881AE7" w14:textId="6B8DE8EE" w:rsidR="002C07BD" w:rsidRPr="006A616A" w:rsidRDefault="006C737D" w:rsidP="006C737D">
      <w:pPr>
        <w:spacing w:after="0"/>
        <w:rPr>
          <w:rFonts w:ascii="Avenir Next LT Pro" w:hAnsi="Avenir Next LT Pro"/>
          <w:i/>
          <w:iCs/>
          <w:sz w:val="20"/>
          <w:szCs w:val="20"/>
          <w:lang w:val="fr-CA"/>
        </w:rPr>
        <w:sectPr w:rsidR="002C07BD" w:rsidRPr="006A616A" w:rsidSect="00506AE0">
          <w:pgSz w:w="24480" w:h="15840" w:orient="landscape" w:code="3"/>
          <w:pgMar w:top="1440" w:right="1440" w:bottom="1440" w:left="1440" w:header="720" w:footer="720" w:gutter="0"/>
          <w:cols w:space="720"/>
          <w:docGrid w:linePitch="360"/>
        </w:sectPr>
      </w:pPr>
      <w:r w:rsidRPr="006A616A">
        <w:rPr>
          <w:rFonts w:ascii="Avenir Next LT Pro" w:hAnsi="Avenir Next LT Pro"/>
          <w:i/>
          <w:iCs/>
          <w:sz w:val="20"/>
          <w:szCs w:val="20"/>
          <w:lang w:val="fr-CA"/>
        </w:rPr>
        <w:t>*</w:t>
      </w:r>
      <w:r w:rsidR="00446C08" w:rsidRPr="006A616A">
        <w:rPr>
          <w:rFonts w:ascii="Avenir Next LT Pro" w:hAnsi="Avenir Next LT Pro"/>
          <w:i/>
          <w:iCs/>
          <w:sz w:val="20"/>
          <w:szCs w:val="20"/>
          <w:lang w:val="fr-CA"/>
        </w:rPr>
        <w:t>Pour chaque actif et ses items sous-jacents, ne remplissez que les cases blanches.</w:t>
      </w:r>
    </w:p>
    <w:p w14:paraId="18AB6027" w14:textId="61C5E5EA" w:rsidR="002C07BD" w:rsidRPr="006A616A" w:rsidRDefault="00446C08" w:rsidP="005A27C4">
      <w:pPr>
        <w:rPr>
          <w:rFonts w:ascii="Avenir Next LT Pro" w:hAnsi="Avenir Next LT Pro"/>
          <w:b/>
          <w:bCs/>
          <w:lang w:val="fr-CA"/>
        </w:rPr>
      </w:pPr>
      <w:r w:rsidRPr="006A616A">
        <w:rPr>
          <w:rFonts w:ascii="Avenir Next LT Pro" w:hAnsi="Avenir Next LT Pro"/>
          <w:b/>
          <w:bCs/>
          <w:lang w:val="fr-CA"/>
        </w:rPr>
        <w:lastRenderedPageBreak/>
        <w:t>Tableau de la PI d’aval (</w:t>
      </w:r>
      <w:r w:rsidR="002C07BD" w:rsidRPr="006A616A">
        <w:rPr>
          <w:rFonts w:ascii="Avenir Next LT Pro" w:hAnsi="Avenir Next LT Pro"/>
          <w:b/>
          <w:bCs/>
          <w:i/>
          <w:iCs/>
          <w:lang w:val="fr-CA"/>
        </w:rPr>
        <w:t>Foreground IP</w:t>
      </w:r>
      <w:r w:rsidR="00243016" w:rsidRPr="006A616A">
        <w:rPr>
          <w:rFonts w:ascii="Avenir Next LT Pro" w:hAnsi="Avenir Next LT Pro"/>
          <w:b/>
          <w:bCs/>
          <w:i/>
          <w:iCs/>
          <w:lang w:val="fr-CA"/>
        </w:rPr>
        <w:t xml:space="preserve"> </w:t>
      </w:r>
      <w:r w:rsidRPr="006A616A">
        <w:rPr>
          <w:rFonts w:ascii="Avenir Next LT Pro" w:hAnsi="Avenir Next LT Pro"/>
          <w:b/>
          <w:bCs/>
          <w:i/>
          <w:iCs/>
          <w:lang w:val="fr-CA"/>
        </w:rPr>
        <w:t xml:space="preserve">- </w:t>
      </w:r>
      <w:r w:rsidR="00243016" w:rsidRPr="006A616A">
        <w:rPr>
          <w:rFonts w:ascii="Avenir Next LT Pro" w:hAnsi="Avenir Next LT Pro"/>
          <w:b/>
          <w:bCs/>
          <w:i/>
          <w:iCs/>
          <w:lang w:val="fr-CA"/>
        </w:rPr>
        <w:t>FIP</w:t>
      </w:r>
      <w:r w:rsidR="00243016" w:rsidRPr="006A616A">
        <w:rPr>
          <w:rFonts w:ascii="Avenir Next LT Pro" w:hAnsi="Avenir Next LT Pro"/>
          <w:b/>
          <w:bCs/>
          <w:lang w:val="fr-CA"/>
        </w:rPr>
        <w:t>)</w:t>
      </w:r>
    </w:p>
    <w:tbl>
      <w:tblPr>
        <w:tblStyle w:val="TableGrid"/>
        <w:tblW w:w="227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36"/>
        <w:gridCol w:w="1872"/>
        <w:gridCol w:w="1530"/>
        <w:gridCol w:w="1980"/>
        <w:gridCol w:w="2890"/>
        <w:gridCol w:w="1440"/>
        <w:gridCol w:w="1008"/>
        <w:gridCol w:w="1008"/>
        <w:gridCol w:w="1800"/>
        <w:gridCol w:w="1584"/>
        <w:gridCol w:w="1584"/>
        <w:gridCol w:w="2304"/>
        <w:gridCol w:w="2304"/>
      </w:tblGrid>
      <w:tr w:rsidR="00784BCC" w:rsidRPr="00A575D4" w14:paraId="6451B7BF" w14:textId="33DC9ADE" w:rsidTr="00DE7511">
        <w:trPr>
          <w:trHeight w:val="1419"/>
        </w:trPr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4D900E03" w14:textId="01EC5BA4" w:rsidR="00784BCC" w:rsidRPr="009D3FF2" w:rsidRDefault="00784BCC" w:rsidP="00784BCC">
            <w:pPr>
              <w:rPr>
                <w:rFonts w:ascii="Avenir Next LT Pro" w:hAnsi="Avenir Next LT Pro"/>
              </w:rPr>
            </w:pPr>
            <w:r w:rsidRPr="009D3FF2">
              <w:rPr>
                <w:rFonts w:ascii="Avenir Next LT Pro" w:hAnsi="Avenir Next LT Pro"/>
              </w:rPr>
              <w:t>ID Actif FIP</w:t>
            </w:r>
            <w:r w:rsidR="009C1861" w:rsidRPr="009D3FF2">
              <w:rPr>
                <w:rFonts w:ascii="Avenir Next LT Pro" w:hAnsi="Avenir Next LT Pro"/>
              </w:rPr>
              <w:br/>
            </w:r>
            <w:r w:rsidRPr="009D3FF2">
              <w:rPr>
                <w:rFonts w:ascii="Avenir Next LT Pro" w:hAnsi="Avenir Next LT Pro"/>
              </w:rPr>
              <w:t xml:space="preserve"> </w:t>
            </w:r>
          </w:p>
          <w:p w14:paraId="5C14DD34" w14:textId="37337EB1" w:rsidR="00784BCC" w:rsidRPr="009D3FF2" w:rsidRDefault="00784BCC" w:rsidP="00784BCC">
            <w:pPr>
              <w:rPr>
                <w:rFonts w:ascii="Avenir Next LT Pro" w:hAnsi="Avenir Next LT Pro"/>
              </w:rPr>
            </w:pPr>
            <w:r w:rsidRPr="009D3FF2">
              <w:rPr>
                <w:rFonts w:ascii="Avenir Next LT Pro" w:hAnsi="Avenir Next LT Pro"/>
              </w:rPr>
              <w:t>(</w:t>
            </w:r>
            <w:r w:rsidRPr="009D3FF2">
              <w:rPr>
                <w:rFonts w:ascii="Avenir Next LT Pro" w:hAnsi="Avenir Next LT Pro"/>
                <w:sz w:val="20"/>
                <w:szCs w:val="20"/>
              </w:rPr>
              <w:t>ID BIPA relié</w:t>
            </w:r>
            <w:r w:rsidRPr="009D3FF2">
              <w:rPr>
                <w:rFonts w:ascii="Avenir Next LT Pro" w:hAnsi="Avenir Next LT Pro"/>
              </w:rPr>
              <w:t>)</w:t>
            </w:r>
          </w:p>
        </w:tc>
        <w:tc>
          <w:tcPr>
            <w:tcW w:w="736" w:type="dxa"/>
            <w:tcBorders>
              <w:top w:val="single" w:sz="12" w:space="0" w:color="auto"/>
              <w:bottom w:val="single" w:sz="12" w:space="0" w:color="auto"/>
            </w:tcBorders>
          </w:tcPr>
          <w:p w14:paraId="450CA13C" w14:textId="77777777" w:rsidR="00784BCC" w:rsidRPr="006A616A" w:rsidRDefault="00784BCC" w:rsidP="00784BCC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 xml:space="preserve">ID </w:t>
            </w:r>
          </w:p>
          <w:p w14:paraId="490563FF" w14:textId="0FE2C842" w:rsidR="00784BCC" w:rsidRPr="006A616A" w:rsidRDefault="00784BCC" w:rsidP="00784BCC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ItemFIP</w:t>
            </w:r>
          </w:p>
          <w:p w14:paraId="62577F09" w14:textId="3B61613E" w:rsidR="00784BCC" w:rsidRPr="006A616A" w:rsidRDefault="00784BCC" w:rsidP="00784BCC">
            <w:pPr>
              <w:rPr>
                <w:rFonts w:ascii="Avenir Next LT Pro" w:hAnsi="Avenir Next LT Pro"/>
                <w:lang w:val="fr-CA"/>
              </w:rPr>
            </w:pPr>
          </w:p>
        </w:tc>
        <w:tc>
          <w:tcPr>
            <w:tcW w:w="1872" w:type="dxa"/>
            <w:tcBorders>
              <w:top w:val="single" w:sz="12" w:space="0" w:color="auto"/>
              <w:bottom w:val="single" w:sz="12" w:space="0" w:color="auto"/>
            </w:tcBorders>
          </w:tcPr>
          <w:p w14:paraId="39DD8B92" w14:textId="5853D80B" w:rsidR="00784BCC" w:rsidRPr="006A616A" w:rsidRDefault="00784BCC" w:rsidP="00784BCC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Développeur(s)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14:paraId="23B84DB5" w14:textId="6FA40BF1" w:rsidR="00784BCC" w:rsidRPr="006A616A" w:rsidRDefault="00A575D4" w:rsidP="00784BCC">
            <w:pPr>
              <w:rPr>
                <w:rFonts w:ascii="Avenir Next LT Pro" w:hAnsi="Avenir Next LT Pro"/>
                <w:lang w:val="fr-CA"/>
              </w:rPr>
            </w:pPr>
            <w:r>
              <w:rPr>
                <w:rFonts w:ascii="Avenir Next LT Pro" w:hAnsi="Avenir Next LT Pro"/>
                <w:lang w:val="fr-CA"/>
              </w:rPr>
              <w:t>Titulaire</w:t>
            </w:r>
            <w:r w:rsidR="00784BCC" w:rsidRPr="006A616A">
              <w:rPr>
                <w:rFonts w:ascii="Avenir Next LT Pro" w:hAnsi="Avenir Next LT Pro"/>
                <w:lang w:val="fr-CA"/>
              </w:rPr>
              <w:t>(s)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14:paraId="1185C1E8" w14:textId="4287178E" w:rsidR="00784BCC" w:rsidRPr="006A616A" w:rsidRDefault="00784BCC" w:rsidP="00784BCC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Secteur technologique</w:t>
            </w: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</w:tcBorders>
          </w:tcPr>
          <w:p w14:paraId="2776EE7B" w14:textId="2CF2D5F0" w:rsidR="00784BCC" w:rsidRPr="006A616A" w:rsidRDefault="00784BCC" w:rsidP="00784BCC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Courte description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113B0B35" w14:textId="4B0B4DE9" w:rsidR="00784BCC" w:rsidRPr="006A616A" w:rsidRDefault="00784BCC" w:rsidP="00784BCC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Type(s) de PI</w:t>
            </w:r>
          </w:p>
        </w:tc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</w:tcPr>
          <w:p w14:paraId="2129BBEF" w14:textId="7600F7B5" w:rsidR="00784BCC" w:rsidRPr="006A616A" w:rsidRDefault="00784BCC" w:rsidP="00784BCC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Lot(s) de travail relié(s)</w:t>
            </w:r>
          </w:p>
        </w:tc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</w:tcPr>
          <w:p w14:paraId="2D273DEB" w14:textId="53DBEB2C" w:rsidR="00784BCC" w:rsidRPr="006A616A" w:rsidRDefault="00784BCC" w:rsidP="00784BCC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Jalon(s) relié(s)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14:paraId="1865FD41" w14:textId="04AEE1CC" w:rsidR="00784BCC" w:rsidRPr="006A616A" w:rsidRDefault="00784BCC" w:rsidP="00784BCC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Statut du risque en matière de liberté d’exploitation</w:t>
            </w:r>
          </w:p>
          <w:p w14:paraId="687AE49A" w14:textId="77A1F9BA" w:rsidR="00784BCC" w:rsidRPr="006A616A" w:rsidRDefault="00784BCC" w:rsidP="00784BCC">
            <w:pPr>
              <w:rPr>
                <w:rFonts w:ascii="Avenir Next LT Pro" w:hAnsi="Avenir Next LT Pro"/>
                <w:lang w:val="fr-CA"/>
              </w:rPr>
            </w:pPr>
          </w:p>
        </w:tc>
        <w:tc>
          <w:tcPr>
            <w:tcW w:w="1584" w:type="dxa"/>
            <w:tcBorders>
              <w:top w:val="single" w:sz="12" w:space="0" w:color="auto"/>
              <w:bottom w:val="single" w:sz="12" w:space="0" w:color="auto"/>
            </w:tcBorders>
          </w:tcPr>
          <w:p w14:paraId="591B84D5" w14:textId="7E5889E6" w:rsidR="00784BCC" w:rsidRPr="006A616A" w:rsidRDefault="00784BCC" w:rsidP="00784BCC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Partenaire(s) requérant accès durant le projet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12" w:space="0" w:color="auto"/>
            </w:tcBorders>
          </w:tcPr>
          <w:p w14:paraId="0FC3C463" w14:textId="4D6A5F6E" w:rsidR="00784BCC" w:rsidRPr="006A616A" w:rsidRDefault="00784BCC" w:rsidP="00784BCC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Partenaire(s) requérant accès après le projet</w:t>
            </w:r>
          </w:p>
        </w:tc>
        <w:tc>
          <w:tcPr>
            <w:tcW w:w="2304" w:type="dxa"/>
            <w:tcBorders>
              <w:top w:val="single" w:sz="12" w:space="0" w:color="auto"/>
              <w:bottom w:val="single" w:sz="12" w:space="0" w:color="auto"/>
            </w:tcBorders>
          </w:tcPr>
          <w:p w14:paraId="0D3E750B" w14:textId="797F973D" w:rsidR="00784BCC" w:rsidRPr="006A616A" w:rsidRDefault="00DE7511" w:rsidP="00784BCC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Secteur</w:t>
            </w:r>
            <w:r w:rsidR="00400D2C" w:rsidRPr="006A616A">
              <w:rPr>
                <w:rFonts w:ascii="Avenir Next LT Pro" w:hAnsi="Avenir Next LT Pro"/>
                <w:lang w:val="fr-CA"/>
              </w:rPr>
              <w:t>(</w:t>
            </w:r>
            <w:r w:rsidRPr="006A616A">
              <w:rPr>
                <w:rFonts w:ascii="Avenir Next LT Pro" w:hAnsi="Avenir Next LT Pro"/>
                <w:lang w:val="fr-CA"/>
              </w:rPr>
              <w:t>s</w:t>
            </w:r>
            <w:r w:rsidR="00400D2C" w:rsidRPr="006A616A">
              <w:rPr>
                <w:rFonts w:ascii="Avenir Next LT Pro" w:hAnsi="Avenir Next LT Pro"/>
                <w:lang w:val="fr-CA"/>
              </w:rPr>
              <w:t>)</w:t>
            </w:r>
            <w:r w:rsidRPr="006A616A">
              <w:rPr>
                <w:rFonts w:ascii="Avenir Next LT Pro" w:hAnsi="Avenir Next LT Pro"/>
                <w:lang w:val="fr-CA"/>
              </w:rPr>
              <w:t xml:space="preserve"> industriel</w:t>
            </w:r>
            <w:r w:rsidR="00400D2C" w:rsidRPr="006A616A">
              <w:rPr>
                <w:rFonts w:ascii="Avenir Next LT Pro" w:hAnsi="Avenir Next LT Pro"/>
                <w:lang w:val="fr-CA"/>
              </w:rPr>
              <w:t>(</w:t>
            </w:r>
            <w:r w:rsidRPr="006A616A">
              <w:rPr>
                <w:rFonts w:ascii="Avenir Next LT Pro" w:hAnsi="Avenir Next LT Pro"/>
                <w:lang w:val="fr-CA"/>
              </w:rPr>
              <w:t>s</w:t>
            </w:r>
            <w:r w:rsidR="00400D2C" w:rsidRPr="006A616A">
              <w:rPr>
                <w:rFonts w:ascii="Avenir Next LT Pro" w:hAnsi="Avenir Next LT Pro"/>
                <w:lang w:val="fr-CA"/>
              </w:rPr>
              <w:t>)</w:t>
            </w:r>
            <w:r w:rsidRPr="006A616A">
              <w:rPr>
                <w:rFonts w:ascii="Avenir Next LT Pro" w:hAnsi="Avenir Next LT Pro"/>
                <w:lang w:val="fr-CA"/>
              </w:rPr>
              <w:t xml:space="preserve"> (et/ou memb</w:t>
            </w:r>
            <w:r w:rsidR="00201BDD" w:rsidRPr="006A616A">
              <w:rPr>
                <w:rFonts w:ascii="Avenir Next LT Pro" w:hAnsi="Avenir Next LT Pro"/>
                <w:lang w:val="fr-CA"/>
              </w:rPr>
              <w:t>re(</w:t>
            </w:r>
            <w:r w:rsidRPr="006A616A">
              <w:rPr>
                <w:rFonts w:ascii="Avenir Next LT Pro" w:hAnsi="Avenir Next LT Pro"/>
                <w:lang w:val="fr-CA"/>
              </w:rPr>
              <w:t>s</w:t>
            </w:r>
            <w:r w:rsidR="00201BDD" w:rsidRPr="006A616A">
              <w:rPr>
                <w:rFonts w:ascii="Avenir Next LT Pro" w:hAnsi="Avenir Next LT Pro"/>
                <w:lang w:val="fr-CA"/>
              </w:rPr>
              <w:t>)</w:t>
            </w:r>
            <w:r w:rsidRPr="006A616A">
              <w:rPr>
                <w:rFonts w:ascii="Avenir Next LT Pro" w:hAnsi="Avenir Next LT Pro"/>
                <w:lang w:val="fr-CA"/>
              </w:rPr>
              <w:t xml:space="preserve"> NGen particulier</w:t>
            </w:r>
            <w:r w:rsidR="00201BDD" w:rsidRPr="006A616A">
              <w:rPr>
                <w:rFonts w:ascii="Avenir Next LT Pro" w:hAnsi="Avenir Next LT Pro"/>
                <w:lang w:val="fr-CA"/>
              </w:rPr>
              <w:t>(</w:t>
            </w:r>
            <w:r w:rsidRPr="006A616A">
              <w:rPr>
                <w:rFonts w:ascii="Avenir Next LT Pro" w:hAnsi="Avenir Next LT Pro"/>
                <w:lang w:val="fr-CA"/>
              </w:rPr>
              <w:t>s</w:t>
            </w:r>
            <w:r w:rsidR="00201BDD" w:rsidRPr="006A616A">
              <w:rPr>
                <w:rFonts w:ascii="Avenir Next LT Pro" w:hAnsi="Avenir Next LT Pro"/>
                <w:lang w:val="fr-CA"/>
              </w:rPr>
              <w:t>)</w:t>
            </w:r>
            <w:r w:rsidRPr="006A616A">
              <w:rPr>
                <w:rFonts w:ascii="Avenir Next LT Pro" w:hAnsi="Avenir Next LT Pro"/>
                <w:lang w:val="fr-CA"/>
              </w:rPr>
              <w:t>)</w:t>
            </w:r>
            <w:r w:rsidR="00033298" w:rsidRPr="006A616A">
              <w:rPr>
                <w:rFonts w:ascii="Avenir Next LT Pro" w:hAnsi="Avenir Next LT Pro"/>
                <w:lang w:val="fr-CA"/>
              </w:rPr>
              <w:t xml:space="preserve"> potentiellement intéressé(s) </w:t>
            </w:r>
            <w:r w:rsidR="00757E97" w:rsidRPr="006A616A">
              <w:rPr>
                <w:rFonts w:ascii="Avenir Next LT Pro" w:hAnsi="Avenir Next LT Pro"/>
                <w:lang w:val="fr-CA"/>
              </w:rPr>
              <w:t>du point de vue du</w:t>
            </w:r>
            <w:r w:rsidR="00400D2C" w:rsidRPr="006A616A">
              <w:rPr>
                <w:rFonts w:ascii="Avenir Next LT Pro" w:hAnsi="Avenir Next LT Pro"/>
                <w:lang w:val="fr-CA"/>
              </w:rPr>
              <w:t xml:space="preserve"> détenteur</w:t>
            </w:r>
          </w:p>
        </w:tc>
        <w:tc>
          <w:tcPr>
            <w:tcW w:w="2304" w:type="dxa"/>
            <w:tcBorders>
              <w:top w:val="single" w:sz="12" w:space="0" w:color="auto"/>
              <w:bottom w:val="single" w:sz="12" w:space="0" w:color="auto"/>
            </w:tcBorders>
          </w:tcPr>
          <w:p w14:paraId="312DFF7B" w14:textId="3F632D79" w:rsidR="00784BCC" w:rsidRPr="006A616A" w:rsidRDefault="00B33CF1" w:rsidP="00784BCC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 xml:space="preserve">Toute exclusion/limitation </w:t>
            </w:r>
            <w:r w:rsidR="00B5134D" w:rsidRPr="006A616A">
              <w:rPr>
                <w:rFonts w:ascii="Avenir Next LT Pro" w:hAnsi="Avenir Next LT Pro"/>
                <w:lang w:val="fr-CA"/>
              </w:rPr>
              <w:t>parmi les</w:t>
            </w:r>
            <w:r w:rsidR="00757E97" w:rsidRPr="006A616A">
              <w:rPr>
                <w:rFonts w:ascii="Avenir Next LT Pro" w:hAnsi="Avenir Next LT Pro"/>
                <w:lang w:val="fr-CA"/>
              </w:rPr>
              <w:t xml:space="preserve"> parties</w:t>
            </w:r>
            <w:r w:rsidR="001C2D52" w:rsidRPr="006A616A">
              <w:rPr>
                <w:rFonts w:ascii="Avenir Next LT Pro" w:hAnsi="Avenir Next LT Pro"/>
                <w:lang w:val="fr-CA"/>
              </w:rPr>
              <w:t xml:space="preserve"> potentiellement</w:t>
            </w:r>
            <w:r w:rsidR="00757E97" w:rsidRPr="006A616A">
              <w:rPr>
                <w:rFonts w:ascii="Avenir Next LT Pro" w:hAnsi="Avenir Next LT Pro"/>
                <w:lang w:val="fr-CA"/>
              </w:rPr>
              <w:t xml:space="preserve"> intéressées du point de vue du détenteur</w:t>
            </w:r>
          </w:p>
        </w:tc>
      </w:tr>
      <w:tr w:rsidR="008D45F8" w:rsidRPr="006A616A" w14:paraId="45178375" w14:textId="4F511803" w:rsidTr="00DE7511">
        <w:trPr>
          <w:trHeight w:val="288"/>
        </w:trPr>
        <w:tc>
          <w:tcPr>
            <w:tcW w:w="720" w:type="dxa"/>
            <w:tcBorders>
              <w:top w:val="single" w:sz="12" w:space="0" w:color="auto"/>
            </w:tcBorders>
          </w:tcPr>
          <w:p w14:paraId="2E02F38E" w14:textId="1923FD90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1 ( )</w:t>
            </w:r>
          </w:p>
        </w:tc>
        <w:tc>
          <w:tcPr>
            <w:tcW w:w="736" w:type="dxa"/>
            <w:tcBorders>
              <w:top w:val="single" w:sz="12" w:space="0" w:color="auto"/>
            </w:tcBorders>
            <w:shd w:val="clear" w:color="auto" w:fill="000000" w:themeFill="text1"/>
          </w:tcPr>
          <w:p w14:paraId="16B20F09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</w:tcPr>
          <w:p w14:paraId="199170A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12" w:space="0" w:color="auto"/>
            </w:tcBorders>
          </w:tcPr>
          <w:p w14:paraId="35901610" w14:textId="7A07D55E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16F6B9EC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12" w:space="0" w:color="auto"/>
            </w:tcBorders>
          </w:tcPr>
          <w:p w14:paraId="424647E8" w14:textId="5BD8CD00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000000" w:themeFill="text1"/>
          </w:tcPr>
          <w:p w14:paraId="4F464CB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14:paraId="56F90043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14:paraId="55DBAD7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607A2762" w14:textId="32297FDD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12" w:space="0" w:color="auto"/>
            </w:tcBorders>
          </w:tcPr>
          <w:p w14:paraId="298BDBA4" w14:textId="7D091511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12" w:space="0" w:color="auto"/>
            </w:tcBorders>
          </w:tcPr>
          <w:p w14:paraId="7575D91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12" w:space="0" w:color="auto"/>
            </w:tcBorders>
          </w:tcPr>
          <w:p w14:paraId="354F21E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12" w:space="0" w:color="auto"/>
            </w:tcBorders>
          </w:tcPr>
          <w:p w14:paraId="7513170F" w14:textId="6A435CE1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293081" w:rsidRPr="006A616A" w14:paraId="5129F79E" w14:textId="51B41564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5C38455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</w:tcPr>
          <w:p w14:paraId="045D74C9" w14:textId="299C9CAA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1.1</w:t>
            </w:r>
          </w:p>
        </w:tc>
        <w:tc>
          <w:tcPr>
            <w:tcW w:w="1872" w:type="dxa"/>
            <w:shd w:val="clear" w:color="auto" w:fill="000000" w:themeFill="text1"/>
          </w:tcPr>
          <w:p w14:paraId="480F757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6B957E04" w14:textId="4975D23E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69295C7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</w:tcPr>
          <w:p w14:paraId="75C8C1F1" w14:textId="271EF1A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2786B737" w14:textId="78717ED3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762F9357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1EF8904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1A34730F" w14:textId="2B43AF01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692EC31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41FE3AF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590FE67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04A58E2D" w14:textId="4763C1D5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293081" w:rsidRPr="006A616A" w14:paraId="46B91940" w14:textId="637755B0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618D819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</w:tcPr>
          <w:p w14:paraId="0CB18734" w14:textId="129D88F8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1.2</w:t>
            </w:r>
          </w:p>
        </w:tc>
        <w:tc>
          <w:tcPr>
            <w:tcW w:w="1872" w:type="dxa"/>
            <w:shd w:val="clear" w:color="auto" w:fill="000000" w:themeFill="text1"/>
          </w:tcPr>
          <w:p w14:paraId="5224BFA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0F156286" w14:textId="58ABCEAE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66DCCAE2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</w:tcPr>
          <w:p w14:paraId="119C8759" w14:textId="2F04D143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742E8F8D" w14:textId="626F8779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3945FA6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28E7774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6FD0876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2DE7135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14DEE9B9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4BA4A8B3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741F2C15" w14:textId="0ACF3EB0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352A81" w:rsidRPr="006A616A" w14:paraId="2F55A90A" w14:textId="77777777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28130D96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</w:tcPr>
          <w:p w14:paraId="7DFD0443" w14:textId="189B7115" w:rsidR="00352A81" w:rsidRPr="006A616A" w:rsidRDefault="005623D9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1.3</w:t>
            </w:r>
          </w:p>
        </w:tc>
        <w:tc>
          <w:tcPr>
            <w:tcW w:w="1872" w:type="dxa"/>
            <w:shd w:val="clear" w:color="auto" w:fill="000000" w:themeFill="text1"/>
          </w:tcPr>
          <w:p w14:paraId="6E997732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107EB8EC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6888DDAB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</w:tcPr>
          <w:p w14:paraId="65ACE234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346ED31C" w14:textId="77777777" w:rsidR="00352A81" w:rsidRPr="006A616A" w:rsidDel="00E36DB7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1AA5BA6E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62EDDEF5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5A8F4467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454016BC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46B4F2AD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26CEC285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650942D4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717B2994" w14:textId="47987845" w:rsidTr="00DE7511">
        <w:trPr>
          <w:trHeight w:val="288"/>
        </w:trPr>
        <w:tc>
          <w:tcPr>
            <w:tcW w:w="720" w:type="dxa"/>
          </w:tcPr>
          <w:p w14:paraId="7A7CC772" w14:textId="177C5DB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2 ( )</w:t>
            </w:r>
          </w:p>
        </w:tc>
        <w:tc>
          <w:tcPr>
            <w:tcW w:w="736" w:type="dxa"/>
            <w:shd w:val="clear" w:color="auto" w:fill="000000" w:themeFill="text1"/>
          </w:tcPr>
          <w:p w14:paraId="46BC1113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72" w:type="dxa"/>
          </w:tcPr>
          <w:p w14:paraId="70ABEBB4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</w:tcPr>
          <w:p w14:paraId="7ED6D6F3" w14:textId="749419BA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</w:tcPr>
          <w:p w14:paraId="52BDEC42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</w:tcPr>
          <w:p w14:paraId="1FFC627E" w14:textId="57C8F0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20B3C9E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</w:tcPr>
          <w:p w14:paraId="2C55F7F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</w:tcPr>
          <w:p w14:paraId="12EE3F1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</w:tcPr>
          <w:p w14:paraId="79159B89" w14:textId="32906683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</w:tcPr>
          <w:p w14:paraId="4CFCBF72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</w:tcPr>
          <w:p w14:paraId="174948D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</w:tcPr>
          <w:p w14:paraId="35DAD383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</w:tcPr>
          <w:p w14:paraId="3F4ADC2A" w14:textId="736CF408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3CF80A27" w14:textId="466CEC3E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321AE976" w14:textId="610F1734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</w:tcPr>
          <w:p w14:paraId="3C502ED4" w14:textId="316060DD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2.1</w:t>
            </w:r>
          </w:p>
        </w:tc>
        <w:tc>
          <w:tcPr>
            <w:tcW w:w="1872" w:type="dxa"/>
            <w:shd w:val="clear" w:color="auto" w:fill="000000" w:themeFill="text1"/>
          </w:tcPr>
          <w:p w14:paraId="2ACC0CF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58CF59D1" w14:textId="35737E96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3BEBBB5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</w:tcPr>
          <w:p w14:paraId="4D7B120F" w14:textId="4275CAA4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6C92034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3895C13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255C1A74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71FE6492" w14:textId="0661FFF3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642355BE" w14:textId="0564402B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3A9D3B4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7B2E1F0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5BAFE1EF" w14:textId="478CAF4E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257B9AB2" w14:textId="15CED9AD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183F4C22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</w:tcPr>
          <w:p w14:paraId="4F5878C3" w14:textId="5F1ED39F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2.2</w:t>
            </w:r>
          </w:p>
        </w:tc>
        <w:tc>
          <w:tcPr>
            <w:tcW w:w="1872" w:type="dxa"/>
            <w:shd w:val="clear" w:color="auto" w:fill="000000" w:themeFill="text1"/>
          </w:tcPr>
          <w:p w14:paraId="00DB2149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1F69A52F" w14:textId="05BB633F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26CB3B2A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</w:tcPr>
          <w:p w14:paraId="101DA477" w14:textId="4120EA59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0ED2D52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49470ED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774FA947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32F5CF1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1B156AA3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1FA8B02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46D2AD8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3B819073" w14:textId="3F6CAA6B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352A81" w:rsidRPr="006A616A" w14:paraId="3EC5DAC7" w14:textId="77777777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4225BA03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</w:tcPr>
          <w:p w14:paraId="3C5DCE38" w14:textId="252111C0" w:rsidR="00352A81" w:rsidRPr="006A616A" w:rsidRDefault="005623D9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2.3</w:t>
            </w:r>
          </w:p>
        </w:tc>
        <w:tc>
          <w:tcPr>
            <w:tcW w:w="1872" w:type="dxa"/>
            <w:shd w:val="clear" w:color="auto" w:fill="000000" w:themeFill="text1"/>
          </w:tcPr>
          <w:p w14:paraId="75BD1EF8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735A0E1F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60DCA92E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</w:tcPr>
          <w:p w14:paraId="0C533589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6F398ADB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0D90D558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08554619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4A6ED83E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196A8DFB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27D5864A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458D8FE3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62D5CA7C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31C6351F" w14:textId="64AFC7B2" w:rsidTr="00DE7511">
        <w:trPr>
          <w:trHeight w:val="288"/>
        </w:trPr>
        <w:tc>
          <w:tcPr>
            <w:tcW w:w="720" w:type="dxa"/>
            <w:shd w:val="clear" w:color="auto" w:fill="auto"/>
          </w:tcPr>
          <w:p w14:paraId="278B5676" w14:textId="2F618DA3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3 ( )</w:t>
            </w:r>
          </w:p>
        </w:tc>
        <w:tc>
          <w:tcPr>
            <w:tcW w:w="736" w:type="dxa"/>
            <w:shd w:val="clear" w:color="auto" w:fill="000000" w:themeFill="text1"/>
          </w:tcPr>
          <w:p w14:paraId="2780AFC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72" w:type="dxa"/>
            <w:shd w:val="clear" w:color="auto" w:fill="auto"/>
          </w:tcPr>
          <w:p w14:paraId="0EE4470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shd w:val="clear" w:color="auto" w:fill="auto"/>
          </w:tcPr>
          <w:p w14:paraId="66849F7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shd w:val="clear" w:color="auto" w:fill="auto"/>
          </w:tcPr>
          <w:p w14:paraId="08E5A71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</w:tcPr>
          <w:p w14:paraId="6D47EC8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7B4ADD32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auto"/>
          </w:tcPr>
          <w:p w14:paraId="0214D0A9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auto"/>
          </w:tcPr>
          <w:p w14:paraId="7395A2D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auto"/>
          </w:tcPr>
          <w:p w14:paraId="4E95A5F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auto"/>
          </w:tcPr>
          <w:p w14:paraId="5E0DEA8C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auto"/>
          </w:tcPr>
          <w:p w14:paraId="56EBDE9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</w:tcPr>
          <w:p w14:paraId="36F97513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</w:tcPr>
          <w:p w14:paraId="468CE7E8" w14:textId="56989784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459E75BE" w14:textId="4E0EC7BF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002A9B7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</w:tcPr>
          <w:p w14:paraId="7D9A9E3C" w14:textId="11EAC3F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3.1</w:t>
            </w:r>
          </w:p>
        </w:tc>
        <w:tc>
          <w:tcPr>
            <w:tcW w:w="1872" w:type="dxa"/>
            <w:shd w:val="clear" w:color="auto" w:fill="000000" w:themeFill="text1"/>
          </w:tcPr>
          <w:p w14:paraId="2FB54F9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59BC574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296E55A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</w:tcPr>
          <w:p w14:paraId="08D8CD59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004A957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4854D0A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78D6132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47AA928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75C3C4D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7262713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3F62366C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2811CB59" w14:textId="5E27FEAE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06C0AB9A" w14:textId="2CF323FF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4887668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</w:tcPr>
          <w:p w14:paraId="0D74CDC4" w14:textId="108050F5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3.2</w:t>
            </w:r>
          </w:p>
        </w:tc>
        <w:tc>
          <w:tcPr>
            <w:tcW w:w="1872" w:type="dxa"/>
            <w:shd w:val="clear" w:color="auto" w:fill="000000" w:themeFill="text1"/>
          </w:tcPr>
          <w:p w14:paraId="55069CB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79B5E68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525993AC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</w:tcPr>
          <w:p w14:paraId="51830407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2A3E5284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33F060D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27C06F4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1C7AAA3A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28E130F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6220288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2C7012E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06B8C41C" w14:textId="0F1B7BFB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352A81" w:rsidRPr="006A616A" w14:paraId="4D628F52" w14:textId="77777777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40AF5F52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</w:tcPr>
          <w:p w14:paraId="22E8A26F" w14:textId="30DFA8DC" w:rsidR="00352A81" w:rsidRPr="006A616A" w:rsidRDefault="005623D9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3.3</w:t>
            </w:r>
          </w:p>
        </w:tc>
        <w:tc>
          <w:tcPr>
            <w:tcW w:w="1872" w:type="dxa"/>
            <w:shd w:val="clear" w:color="auto" w:fill="000000" w:themeFill="text1"/>
          </w:tcPr>
          <w:p w14:paraId="51AC4767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593C1468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70E7B963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</w:tcPr>
          <w:p w14:paraId="04C0027B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552BD15E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0D0BF531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1ECA1DD0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4AE67334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05DE660A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3FFD406F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719DC201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4C289ED8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762172DB" w14:textId="60C457DB" w:rsidTr="00DE7511">
        <w:trPr>
          <w:trHeight w:val="288"/>
        </w:trPr>
        <w:tc>
          <w:tcPr>
            <w:tcW w:w="720" w:type="dxa"/>
          </w:tcPr>
          <w:p w14:paraId="791396D5" w14:textId="4C61D2DC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4 ( )</w:t>
            </w:r>
          </w:p>
        </w:tc>
        <w:tc>
          <w:tcPr>
            <w:tcW w:w="736" w:type="dxa"/>
            <w:shd w:val="clear" w:color="auto" w:fill="000000" w:themeFill="text1"/>
          </w:tcPr>
          <w:p w14:paraId="7F8E741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72" w:type="dxa"/>
          </w:tcPr>
          <w:p w14:paraId="5AB532D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</w:tcPr>
          <w:p w14:paraId="17A09709" w14:textId="760937F9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</w:tcPr>
          <w:p w14:paraId="244CECE7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</w:tcPr>
          <w:p w14:paraId="1707B8C6" w14:textId="4D612ECA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43DCDE6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</w:tcPr>
          <w:p w14:paraId="0B4D97B3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</w:tcPr>
          <w:p w14:paraId="50AA480A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</w:tcPr>
          <w:p w14:paraId="286FFBE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</w:tcPr>
          <w:p w14:paraId="6B1FBFB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</w:tcPr>
          <w:p w14:paraId="3C0A671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</w:tcPr>
          <w:p w14:paraId="40B93C8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</w:tcPr>
          <w:p w14:paraId="676B63B1" w14:textId="2800C604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376B885D" w14:textId="01E5CAE1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2EF5D43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</w:tcPr>
          <w:p w14:paraId="27DC3C5F" w14:textId="18A793C8" w:rsidR="008D45F8" w:rsidRPr="006A616A" w:rsidRDefault="005623D9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4</w:t>
            </w:r>
            <w:r w:rsidR="008D45F8"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.1</w:t>
            </w:r>
          </w:p>
        </w:tc>
        <w:tc>
          <w:tcPr>
            <w:tcW w:w="1872" w:type="dxa"/>
            <w:shd w:val="clear" w:color="auto" w:fill="000000" w:themeFill="text1"/>
          </w:tcPr>
          <w:p w14:paraId="2F775B47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7D3C00D1" w14:textId="43730AEF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770229D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</w:tcPr>
          <w:p w14:paraId="4704C6ED" w14:textId="0E6FEDCA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00AF672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6413F29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2C064067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75C7566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7B4A514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6D1E1DD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2E34D7C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67A4C33F" w14:textId="4F41E682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09F90621" w14:textId="21DA0301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2AF8A5D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</w:tcPr>
          <w:p w14:paraId="1FFDE3D2" w14:textId="55A1A51D" w:rsidR="008D45F8" w:rsidRPr="006A616A" w:rsidRDefault="005623D9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4</w:t>
            </w:r>
            <w:r w:rsidR="008D45F8"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.2</w:t>
            </w:r>
          </w:p>
        </w:tc>
        <w:tc>
          <w:tcPr>
            <w:tcW w:w="1872" w:type="dxa"/>
            <w:shd w:val="clear" w:color="auto" w:fill="000000" w:themeFill="text1"/>
          </w:tcPr>
          <w:p w14:paraId="4756587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09293F83" w14:textId="22A5A276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0D4E712C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</w:tcPr>
          <w:p w14:paraId="6A19BF29" w14:textId="6EE97585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7A5DE58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7F3CA1F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240BA66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5D7CE549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1B7500D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72ADA0A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3A9E7DDC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43B211F5" w14:textId="0F9AA451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352A81" w:rsidRPr="006A616A" w14:paraId="20C7DDC1" w14:textId="77777777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39BF421A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</w:tcPr>
          <w:p w14:paraId="7957A99F" w14:textId="56E0160F" w:rsidR="00352A81" w:rsidRPr="006A616A" w:rsidRDefault="005623D9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4.3</w:t>
            </w:r>
          </w:p>
        </w:tc>
        <w:tc>
          <w:tcPr>
            <w:tcW w:w="1872" w:type="dxa"/>
            <w:shd w:val="clear" w:color="auto" w:fill="000000" w:themeFill="text1"/>
          </w:tcPr>
          <w:p w14:paraId="33133239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027A791F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2F854785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</w:tcPr>
          <w:p w14:paraId="27158812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0011E15A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48FEDFC2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74DAF9CE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0FAE43A2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2B6551A1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68F954AB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40321364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5C1EB30D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0E457DC3" w14:textId="73C6616B" w:rsidTr="00DE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D477" w14:textId="25AFE4E5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5 ( 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CABDD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789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0044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F3C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6F7C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E8B44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D62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531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666A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B30C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923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1E63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4853" w14:textId="719A0D8F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07BBF289" w14:textId="7A6F6303" w:rsidTr="00DE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F6486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6C57" w14:textId="7391610D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5.1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5A314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214B62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55B93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E2F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62C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11D4A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17A20C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B0739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500BE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E65E4A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6228C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36748F" w14:textId="16B8A36C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4A047CF4" w14:textId="53EFD2D8" w:rsidTr="00DE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54275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2FF0" w14:textId="180D2BB1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5.2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19E34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30F383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FA9E7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05B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DFD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925629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004F2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E9EA27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C8C997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EA5D27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CC9F74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78847B" w14:textId="201AE4EA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352A81" w:rsidRPr="006A616A" w14:paraId="550CBA28" w14:textId="77777777" w:rsidTr="00DE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DDFC4F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4C0C" w14:textId="2915F66F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5.3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E35109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A89697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A61444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66D2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5257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68BB75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EC47E7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8F3EEF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6E44BE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5018C5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D31F34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60B500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1D56F7DF" w14:textId="73179505" w:rsidTr="00DE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8A0A" w14:textId="06CA8C92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6 ( 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CE5C9A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57EA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68E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196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2F7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DB7292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276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5904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AED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62E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8C1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ED4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DFE4" w14:textId="2C3A38E1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0F39C04A" w14:textId="7D4FD5CE" w:rsidTr="00DE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6FD6B7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06DE" w14:textId="7E06D8A8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6.1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4D4B1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458B8A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070819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6E3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0FB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76998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EBCD84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38314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C708B3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A56C5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3AC59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CA27FC" w14:textId="5678C56D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2623EFF3" w14:textId="38456E5C" w:rsidTr="00DE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928E5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163D" w14:textId="498876FE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6.2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41075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C26A24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6EDE7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561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7D4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330827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CCB2D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F485B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BB9BF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5C5489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58F07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A799B6" w14:textId="378EFBA6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352A81" w:rsidRPr="006A616A" w14:paraId="01EA491C" w14:textId="77777777" w:rsidTr="00DE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B73947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309C" w14:textId="4FE89A58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6.3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DEA604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93BD06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C7534A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1BFF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BE83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CA55E5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4E15C5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A60FC5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B7ACF1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72721E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90B734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D0F241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55F5C636" w14:textId="15327321" w:rsidTr="00DE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117F" w14:textId="6962DCC3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7 ( 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E1154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D3A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9FFA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2797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A9A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76C87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FBD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39D3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41D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E94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CD1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FB37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6FC3" w14:textId="05C46533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7AC11E12" w14:textId="27721AD9" w:rsidTr="00DE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C1F8E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B135" w14:textId="102FF67A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7.1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D6039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5385D3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41D9AC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9C9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FF2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67909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23F25C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15A20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F5513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388132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5B439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7CC116" w14:textId="52468B4F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678A783D" w14:textId="166684C9" w:rsidTr="00DE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ABA09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551E" w14:textId="3A05757A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7.2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F72E92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C28C9A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98C9A3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35F3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8CE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E0942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9F3C0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CFDA4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F58C9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1E680C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15061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00E25E" w14:textId="02C0AF62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352A81" w:rsidRPr="006A616A" w14:paraId="11C04433" w14:textId="77777777" w:rsidTr="00DE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3B6B37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E849" w14:textId="3669679B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7.3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B8010E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0D22F7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03565D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18B5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B94F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0EF8B8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688FC6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606C1C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202518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3BE907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678D2E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9FFD2C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2978195A" w14:textId="18DB9F41" w:rsidTr="00DE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9AD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N ( 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C92744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35C4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86C7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73C2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AFD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4AC20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1D8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9ADA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97DA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6D5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B3F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5D6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3E6E" w14:textId="478F2DAF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2B46BFB7" w14:textId="7F557407" w:rsidTr="00DE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7151C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64E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N.1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DED633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CC574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3CA564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D76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523A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A96EE9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10B39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C6849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DA767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FEAD3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3B357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512F66" w14:textId="70D9811D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7555B815" w14:textId="562E2D92" w:rsidTr="00DE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358893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58FA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N.2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F34609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D2B19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F3E46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B7C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2DC2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D52FBC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952B5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ACA61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6D638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90067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38EB7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971F31" w14:textId="102D1986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352A81" w:rsidRPr="006A616A" w14:paraId="0F53FA5D" w14:textId="77777777" w:rsidTr="00DE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BF1D76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49F" w14:textId="6D408395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N.3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21A23C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59B5E8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A46484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F0B3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C736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FD47B2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B452C7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D87156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80D04C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C3EE91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A40D5D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A176B6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</w:tbl>
    <w:p w14:paraId="464274F9" w14:textId="5370021E" w:rsidR="009E55AA" w:rsidRPr="006A616A" w:rsidRDefault="00446C08" w:rsidP="00446C08">
      <w:pPr>
        <w:spacing w:after="0"/>
        <w:rPr>
          <w:rFonts w:ascii="Avenir Next LT Pro" w:hAnsi="Avenir Next LT Pro"/>
          <w:i/>
          <w:iCs/>
          <w:sz w:val="20"/>
          <w:szCs w:val="20"/>
          <w:lang w:val="fr-CA"/>
        </w:rPr>
      </w:pPr>
      <w:r w:rsidRPr="006A616A">
        <w:rPr>
          <w:rFonts w:ascii="Avenir Next LT Pro" w:hAnsi="Avenir Next LT Pro"/>
          <w:i/>
          <w:iCs/>
          <w:sz w:val="20"/>
          <w:szCs w:val="20"/>
          <w:lang w:val="fr-CA"/>
        </w:rPr>
        <w:t>*Pour chaque actif et ses items sous-jacents, ne remplissez que les cases blanches.</w:t>
      </w:r>
    </w:p>
    <w:sectPr w:rsidR="009E55AA" w:rsidRPr="006A616A" w:rsidSect="00506AE0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D7291" w14:textId="77777777" w:rsidR="0015651A" w:rsidRDefault="0015651A" w:rsidP="009D575F">
      <w:pPr>
        <w:spacing w:after="0" w:line="240" w:lineRule="auto"/>
      </w:pPr>
      <w:r>
        <w:separator/>
      </w:r>
    </w:p>
  </w:endnote>
  <w:endnote w:type="continuationSeparator" w:id="0">
    <w:p w14:paraId="5E9A9D5A" w14:textId="77777777" w:rsidR="0015651A" w:rsidRDefault="0015651A" w:rsidP="009D575F">
      <w:pPr>
        <w:spacing w:after="0" w:line="240" w:lineRule="auto"/>
      </w:pPr>
      <w:r>
        <w:continuationSeparator/>
      </w:r>
    </w:p>
  </w:endnote>
  <w:endnote w:type="continuationNotice" w:id="1">
    <w:p w14:paraId="6FC739C8" w14:textId="77777777" w:rsidR="0015651A" w:rsidRDefault="001565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C4C12" w14:textId="779E86AA" w:rsidR="009D575F" w:rsidRPr="009F60CC" w:rsidRDefault="00A674FE">
    <w:pPr>
      <w:pStyle w:val="Footer"/>
      <w:rPr>
        <w:rFonts w:ascii="Avenir Next LT Pro" w:hAnsi="Avenir Next LT Pro"/>
        <w:lang w:val="fr-CA"/>
      </w:rPr>
    </w:pPr>
    <w:r w:rsidRPr="009F60CC">
      <w:rPr>
        <w:rFonts w:ascii="Avenir Next LT Pro" w:hAnsi="Avenir Next LT Pro"/>
        <w:lang w:val="fr-CA"/>
      </w:rPr>
      <w:t xml:space="preserve">NGen </w:t>
    </w:r>
    <w:r w:rsidR="009F60CC" w:rsidRPr="009F60CC">
      <w:rPr>
        <w:rFonts w:ascii="Avenir Next LT Pro" w:hAnsi="Avenir Next LT Pro"/>
        <w:lang w:val="fr-CA"/>
      </w:rPr>
      <w:t xml:space="preserve">Tableaux PI </w:t>
    </w:r>
    <w:r w:rsidR="00B121B1" w:rsidRPr="009F60CC">
      <w:rPr>
        <w:rFonts w:ascii="Avenir Next LT Pro" w:hAnsi="Avenir Next LT Pro"/>
        <w:lang w:val="fr-CA"/>
      </w:rPr>
      <w:t>v1</w:t>
    </w:r>
    <w:r w:rsidR="00513DB0">
      <w:rPr>
        <w:rFonts w:ascii="Avenir Next LT Pro" w:hAnsi="Avenir Next LT Pro"/>
        <w:lang w:val="fr-CA"/>
      </w:rPr>
      <w:t>.1</w:t>
    </w:r>
    <w:r w:rsidR="00B03058" w:rsidRPr="009F60CC">
      <w:rPr>
        <w:rFonts w:ascii="Avenir Next LT Pro" w:hAnsi="Avenir Next LT Pro"/>
        <w:lang w:val="fr-CA"/>
      </w:rPr>
      <w:t xml:space="preserve"> - Confidenti</w:t>
    </w:r>
    <w:r w:rsidR="009F60CC" w:rsidRPr="009F60CC">
      <w:rPr>
        <w:rFonts w:ascii="Avenir Next LT Pro" w:hAnsi="Avenir Next LT Pro"/>
        <w:lang w:val="fr-CA"/>
      </w:rPr>
      <w:t>e</w:t>
    </w:r>
    <w:r w:rsidR="00B03058" w:rsidRPr="009F60CC">
      <w:rPr>
        <w:rFonts w:ascii="Avenir Next LT Pro" w:hAnsi="Avenir Next LT Pro"/>
        <w:lang w:val="fr-CA"/>
      </w:rPr>
      <w:t>l</w:t>
    </w:r>
    <w:r w:rsidR="00C342AB" w:rsidRPr="00F426D5">
      <w:rPr>
        <w:rFonts w:ascii="Avenir Next LT Pro" w:hAnsi="Avenir Next LT Pro"/>
      </w:rPr>
      <w:ptab w:relativeTo="margin" w:alignment="center" w:leader="none"/>
    </w:r>
    <w:r w:rsidR="00C342AB" w:rsidRPr="00F426D5">
      <w:rPr>
        <w:rFonts w:ascii="Avenir Next LT Pro" w:hAnsi="Avenir Next LT Pro"/>
      </w:rPr>
      <w:ptab w:relativeTo="margin" w:alignment="right" w:leader="none"/>
    </w:r>
    <w:r w:rsidR="00B121B1" w:rsidRPr="009F60CC">
      <w:rPr>
        <w:rFonts w:ascii="Avenir Next LT Pro" w:hAnsi="Avenir Next LT Pro"/>
        <w:lang w:val="fr-CA"/>
      </w:rPr>
      <w:t xml:space="preserve">Page </w:t>
    </w:r>
    <w:r w:rsidR="00B121B1" w:rsidRPr="00F426D5">
      <w:rPr>
        <w:rFonts w:ascii="Avenir Next LT Pro" w:hAnsi="Avenir Next LT Pro"/>
      </w:rPr>
      <w:fldChar w:fldCharType="begin"/>
    </w:r>
    <w:r w:rsidR="00B121B1" w:rsidRPr="009F60CC">
      <w:rPr>
        <w:rFonts w:ascii="Avenir Next LT Pro" w:hAnsi="Avenir Next LT Pro"/>
        <w:lang w:val="fr-CA"/>
      </w:rPr>
      <w:instrText xml:space="preserve"> PAGE   \* MERGEFORMAT </w:instrText>
    </w:r>
    <w:r w:rsidR="00B121B1" w:rsidRPr="00F426D5">
      <w:rPr>
        <w:rFonts w:ascii="Avenir Next LT Pro" w:hAnsi="Avenir Next LT Pro"/>
      </w:rPr>
      <w:fldChar w:fldCharType="separate"/>
    </w:r>
    <w:r w:rsidR="00B121B1" w:rsidRPr="009F60CC">
      <w:rPr>
        <w:rFonts w:ascii="Avenir Next LT Pro" w:hAnsi="Avenir Next LT Pro"/>
        <w:noProof/>
        <w:lang w:val="fr-CA"/>
      </w:rPr>
      <w:t>1</w:t>
    </w:r>
    <w:r w:rsidR="00B121B1" w:rsidRPr="00F426D5">
      <w:rPr>
        <w:rFonts w:ascii="Avenir Next LT Pro" w:hAnsi="Avenir Next LT Pro"/>
        <w:noProof/>
      </w:rPr>
      <w:fldChar w:fldCharType="end"/>
    </w:r>
    <w:r w:rsidR="00B121B1" w:rsidRPr="009F60CC">
      <w:rPr>
        <w:rFonts w:ascii="Avenir Next LT Pro" w:hAnsi="Avenir Next LT Pro"/>
        <w:noProof/>
        <w:lang w:val="fr-CA"/>
      </w:rPr>
      <w:t xml:space="preserve"> </w:t>
    </w:r>
    <w:r w:rsidR="009F60CC" w:rsidRPr="009F60CC">
      <w:rPr>
        <w:rFonts w:ascii="Avenir Next LT Pro" w:hAnsi="Avenir Next LT Pro"/>
        <w:noProof/>
        <w:lang w:val="fr-CA"/>
      </w:rPr>
      <w:t>de</w:t>
    </w:r>
    <w:r w:rsidR="00B121B1" w:rsidRPr="009F60CC">
      <w:rPr>
        <w:rFonts w:ascii="Avenir Next LT Pro" w:hAnsi="Avenir Next LT Pro"/>
        <w:noProof/>
        <w:lang w:val="fr-CA"/>
      </w:rPr>
      <w:t xml:space="preserve"> </w:t>
    </w:r>
    <w:r w:rsidR="00B121B1" w:rsidRPr="00F426D5">
      <w:rPr>
        <w:rFonts w:ascii="Avenir Next LT Pro" w:hAnsi="Avenir Next LT Pro"/>
        <w:noProof/>
      </w:rPr>
      <w:fldChar w:fldCharType="begin"/>
    </w:r>
    <w:r w:rsidR="00B121B1" w:rsidRPr="009F60CC">
      <w:rPr>
        <w:rFonts w:ascii="Avenir Next LT Pro" w:hAnsi="Avenir Next LT Pro"/>
        <w:noProof/>
        <w:lang w:val="fr-CA"/>
      </w:rPr>
      <w:instrText xml:space="preserve"> NUMPAGES   \* MERGEFORMAT </w:instrText>
    </w:r>
    <w:r w:rsidR="00B121B1" w:rsidRPr="00F426D5">
      <w:rPr>
        <w:rFonts w:ascii="Avenir Next LT Pro" w:hAnsi="Avenir Next LT Pro"/>
        <w:noProof/>
      </w:rPr>
      <w:fldChar w:fldCharType="separate"/>
    </w:r>
    <w:r w:rsidR="00B121B1" w:rsidRPr="009F60CC">
      <w:rPr>
        <w:rFonts w:ascii="Avenir Next LT Pro" w:hAnsi="Avenir Next LT Pro"/>
        <w:noProof/>
        <w:lang w:val="fr-CA"/>
      </w:rPr>
      <w:t>6</w:t>
    </w:r>
    <w:r w:rsidR="00B121B1" w:rsidRPr="00F426D5">
      <w:rPr>
        <w:rFonts w:ascii="Avenir Next LT Pro" w:hAnsi="Avenir Next LT Pro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59957" w14:textId="77777777" w:rsidR="0015651A" w:rsidRDefault="0015651A" w:rsidP="009D575F">
      <w:pPr>
        <w:spacing w:after="0" w:line="240" w:lineRule="auto"/>
      </w:pPr>
      <w:r>
        <w:separator/>
      </w:r>
    </w:p>
  </w:footnote>
  <w:footnote w:type="continuationSeparator" w:id="0">
    <w:p w14:paraId="733323FB" w14:textId="77777777" w:rsidR="0015651A" w:rsidRDefault="0015651A" w:rsidP="009D575F">
      <w:pPr>
        <w:spacing w:after="0" w:line="240" w:lineRule="auto"/>
      </w:pPr>
      <w:r>
        <w:continuationSeparator/>
      </w:r>
    </w:p>
  </w:footnote>
  <w:footnote w:type="continuationNotice" w:id="1">
    <w:p w14:paraId="5031D2A4" w14:textId="77777777" w:rsidR="0015651A" w:rsidRDefault="0015651A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545C"/>
    <w:multiLevelType w:val="multilevel"/>
    <w:tmpl w:val="0EB48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77280F"/>
    <w:multiLevelType w:val="hybridMultilevel"/>
    <w:tmpl w:val="F440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5FD7"/>
    <w:multiLevelType w:val="hybridMultilevel"/>
    <w:tmpl w:val="FB604E06"/>
    <w:lvl w:ilvl="0" w:tplc="606212A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FBF60"/>
    <w:multiLevelType w:val="hybridMultilevel"/>
    <w:tmpl w:val="0B24E3FE"/>
    <w:lvl w:ilvl="0" w:tplc="0BB0E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3CF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43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5A6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4F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AE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6A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64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24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94CC3"/>
    <w:multiLevelType w:val="hybridMultilevel"/>
    <w:tmpl w:val="1C64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F53C0"/>
    <w:multiLevelType w:val="hybridMultilevel"/>
    <w:tmpl w:val="53AA2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7227BD"/>
    <w:multiLevelType w:val="hybridMultilevel"/>
    <w:tmpl w:val="CD560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349E5"/>
    <w:multiLevelType w:val="hybridMultilevel"/>
    <w:tmpl w:val="EA82249E"/>
    <w:lvl w:ilvl="0" w:tplc="D9AAFA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74CE32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BA238C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DD8EEF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35841A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FF654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122830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5ECDFA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1B4156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601998"/>
    <w:multiLevelType w:val="hybridMultilevel"/>
    <w:tmpl w:val="025E1E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5E3EDA"/>
    <w:multiLevelType w:val="multilevel"/>
    <w:tmpl w:val="7B088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69A8487"/>
    <w:multiLevelType w:val="hybridMultilevel"/>
    <w:tmpl w:val="7BA25EE0"/>
    <w:lvl w:ilvl="0" w:tplc="35764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126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9AA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87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24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629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2B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C0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21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575477">
    <w:abstractNumId w:val="3"/>
  </w:num>
  <w:num w:numId="2" w16cid:durableId="2127305591">
    <w:abstractNumId w:val="10"/>
  </w:num>
  <w:num w:numId="3" w16cid:durableId="1561624443">
    <w:abstractNumId w:val="9"/>
  </w:num>
  <w:num w:numId="4" w16cid:durableId="738673531">
    <w:abstractNumId w:val="1"/>
  </w:num>
  <w:num w:numId="5" w16cid:durableId="742944879">
    <w:abstractNumId w:val="5"/>
  </w:num>
  <w:num w:numId="6" w16cid:durableId="955526078">
    <w:abstractNumId w:val="8"/>
  </w:num>
  <w:num w:numId="7" w16cid:durableId="58752419">
    <w:abstractNumId w:val="0"/>
  </w:num>
  <w:num w:numId="8" w16cid:durableId="1063526349">
    <w:abstractNumId w:val="6"/>
  </w:num>
  <w:num w:numId="9" w16cid:durableId="272442107">
    <w:abstractNumId w:val="2"/>
  </w:num>
  <w:num w:numId="10" w16cid:durableId="1073236090">
    <w:abstractNumId w:val="7"/>
  </w:num>
  <w:num w:numId="11" w16cid:durableId="1694913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99"/>
    <w:rsid w:val="0000357D"/>
    <w:rsid w:val="00016D35"/>
    <w:rsid w:val="0002770C"/>
    <w:rsid w:val="00031015"/>
    <w:rsid w:val="00033182"/>
    <w:rsid w:val="00033298"/>
    <w:rsid w:val="000359C0"/>
    <w:rsid w:val="00036089"/>
    <w:rsid w:val="00037265"/>
    <w:rsid w:val="00043DAB"/>
    <w:rsid w:val="0004433B"/>
    <w:rsid w:val="00044736"/>
    <w:rsid w:val="00044B27"/>
    <w:rsid w:val="00052136"/>
    <w:rsid w:val="0005269D"/>
    <w:rsid w:val="000562A1"/>
    <w:rsid w:val="00066A94"/>
    <w:rsid w:val="00081764"/>
    <w:rsid w:val="00081FD6"/>
    <w:rsid w:val="000841AA"/>
    <w:rsid w:val="00085A80"/>
    <w:rsid w:val="00094CD4"/>
    <w:rsid w:val="000A3227"/>
    <w:rsid w:val="000A508E"/>
    <w:rsid w:val="000A5CBA"/>
    <w:rsid w:val="000A6BFF"/>
    <w:rsid w:val="000A73D3"/>
    <w:rsid w:val="000B2D18"/>
    <w:rsid w:val="000B366E"/>
    <w:rsid w:val="000B40CC"/>
    <w:rsid w:val="000B51D5"/>
    <w:rsid w:val="000D5DD7"/>
    <w:rsid w:val="000D6209"/>
    <w:rsid w:val="000D7498"/>
    <w:rsid w:val="000E03EF"/>
    <w:rsid w:val="000E1742"/>
    <w:rsid w:val="000E1E08"/>
    <w:rsid w:val="000E52AD"/>
    <w:rsid w:val="000F3AC0"/>
    <w:rsid w:val="000F5249"/>
    <w:rsid w:val="000F792C"/>
    <w:rsid w:val="00105C50"/>
    <w:rsid w:val="00107424"/>
    <w:rsid w:val="00111361"/>
    <w:rsid w:val="00113B8A"/>
    <w:rsid w:val="00117AD6"/>
    <w:rsid w:val="00120B4D"/>
    <w:rsid w:val="001229B1"/>
    <w:rsid w:val="00125862"/>
    <w:rsid w:val="00125C4E"/>
    <w:rsid w:val="00132B59"/>
    <w:rsid w:val="00132DAB"/>
    <w:rsid w:val="00134C8A"/>
    <w:rsid w:val="001442FF"/>
    <w:rsid w:val="00146DA5"/>
    <w:rsid w:val="00147541"/>
    <w:rsid w:val="001545C5"/>
    <w:rsid w:val="001554B2"/>
    <w:rsid w:val="0015651A"/>
    <w:rsid w:val="00161AEB"/>
    <w:rsid w:val="00161F18"/>
    <w:rsid w:val="001700CC"/>
    <w:rsid w:val="00176675"/>
    <w:rsid w:val="0017717E"/>
    <w:rsid w:val="00177F89"/>
    <w:rsid w:val="001813A3"/>
    <w:rsid w:val="001814D8"/>
    <w:rsid w:val="00181F0C"/>
    <w:rsid w:val="00190261"/>
    <w:rsid w:val="00190DF9"/>
    <w:rsid w:val="001A2478"/>
    <w:rsid w:val="001A3127"/>
    <w:rsid w:val="001B1B36"/>
    <w:rsid w:val="001B1E71"/>
    <w:rsid w:val="001B6A07"/>
    <w:rsid w:val="001C2D52"/>
    <w:rsid w:val="001C73FF"/>
    <w:rsid w:val="001C7F3C"/>
    <w:rsid w:val="001D2450"/>
    <w:rsid w:val="001D5263"/>
    <w:rsid w:val="001D54D6"/>
    <w:rsid w:val="001D5D96"/>
    <w:rsid w:val="001E05C7"/>
    <w:rsid w:val="001E2990"/>
    <w:rsid w:val="001E7E42"/>
    <w:rsid w:val="001F6C83"/>
    <w:rsid w:val="0020156E"/>
    <w:rsid w:val="00201BDD"/>
    <w:rsid w:val="00201D89"/>
    <w:rsid w:val="00206D1A"/>
    <w:rsid w:val="0021167C"/>
    <w:rsid w:val="00211E46"/>
    <w:rsid w:val="0021467D"/>
    <w:rsid w:val="002150A6"/>
    <w:rsid w:val="0021773F"/>
    <w:rsid w:val="002313F9"/>
    <w:rsid w:val="002314D0"/>
    <w:rsid w:val="0023337B"/>
    <w:rsid w:val="002357F3"/>
    <w:rsid w:val="00237BB0"/>
    <w:rsid w:val="002415D8"/>
    <w:rsid w:val="00243016"/>
    <w:rsid w:val="0025417C"/>
    <w:rsid w:val="0026075A"/>
    <w:rsid w:val="002631C7"/>
    <w:rsid w:val="00264D10"/>
    <w:rsid w:val="002709FA"/>
    <w:rsid w:val="00272E11"/>
    <w:rsid w:val="00282441"/>
    <w:rsid w:val="00282AC5"/>
    <w:rsid w:val="00282F15"/>
    <w:rsid w:val="00293081"/>
    <w:rsid w:val="00294379"/>
    <w:rsid w:val="002951B9"/>
    <w:rsid w:val="002959E6"/>
    <w:rsid w:val="002A3A06"/>
    <w:rsid w:val="002A5451"/>
    <w:rsid w:val="002A5BBD"/>
    <w:rsid w:val="002A6679"/>
    <w:rsid w:val="002A74AC"/>
    <w:rsid w:val="002B04CD"/>
    <w:rsid w:val="002B32A3"/>
    <w:rsid w:val="002B419D"/>
    <w:rsid w:val="002B5A00"/>
    <w:rsid w:val="002C06D8"/>
    <w:rsid w:val="002C07BD"/>
    <w:rsid w:val="002C508F"/>
    <w:rsid w:val="002C6425"/>
    <w:rsid w:val="002C6BBA"/>
    <w:rsid w:val="002D0320"/>
    <w:rsid w:val="002D0A95"/>
    <w:rsid w:val="002D4C47"/>
    <w:rsid w:val="002E0958"/>
    <w:rsid w:val="002E09A4"/>
    <w:rsid w:val="002E1C6C"/>
    <w:rsid w:val="002E2E79"/>
    <w:rsid w:val="002E3C8B"/>
    <w:rsid w:val="002E727C"/>
    <w:rsid w:val="002F11C6"/>
    <w:rsid w:val="002F2C0E"/>
    <w:rsid w:val="002F508B"/>
    <w:rsid w:val="002F673B"/>
    <w:rsid w:val="00300545"/>
    <w:rsid w:val="00300961"/>
    <w:rsid w:val="003059BD"/>
    <w:rsid w:val="00306FC4"/>
    <w:rsid w:val="00307C9E"/>
    <w:rsid w:val="00307DFA"/>
    <w:rsid w:val="00312894"/>
    <w:rsid w:val="00314343"/>
    <w:rsid w:val="00315511"/>
    <w:rsid w:val="00317797"/>
    <w:rsid w:val="00322030"/>
    <w:rsid w:val="003238F9"/>
    <w:rsid w:val="00323DBB"/>
    <w:rsid w:val="00326148"/>
    <w:rsid w:val="00326349"/>
    <w:rsid w:val="003301EC"/>
    <w:rsid w:val="00333112"/>
    <w:rsid w:val="003353D2"/>
    <w:rsid w:val="00336A5B"/>
    <w:rsid w:val="0034063B"/>
    <w:rsid w:val="00340DE8"/>
    <w:rsid w:val="0034485A"/>
    <w:rsid w:val="00346F36"/>
    <w:rsid w:val="00351A89"/>
    <w:rsid w:val="00351F90"/>
    <w:rsid w:val="003529D0"/>
    <w:rsid w:val="00352A81"/>
    <w:rsid w:val="0035551F"/>
    <w:rsid w:val="00355C19"/>
    <w:rsid w:val="00360F97"/>
    <w:rsid w:val="00361CFB"/>
    <w:rsid w:val="00363557"/>
    <w:rsid w:val="003637AE"/>
    <w:rsid w:val="00370176"/>
    <w:rsid w:val="00371CE2"/>
    <w:rsid w:val="00372BF6"/>
    <w:rsid w:val="00374D28"/>
    <w:rsid w:val="003752AD"/>
    <w:rsid w:val="003771AE"/>
    <w:rsid w:val="003862A1"/>
    <w:rsid w:val="0039196D"/>
    <w:rsid w:val="003936F7"/>
    <w:rsid w:val="00395675"/>
    <w:rsid w:val="003973C2"/>
    <w:rsid w:val="003A116A"/>
    <w:rsid w:val="003A41CE"/>
    <w:rsid w:val="003A5A2A"/>
    <w:rsid w:val="003A757A"/>
    <w:rsid w:val="003A7CF4"/>
    <w:rsid w:val="003B2EA3"/>
    <w:rsid w:val="003B5F3E"/>
    <w:rsid w:val="003B7039"/>
    <w:rsid w:val="003C2791"/>
    <w:rsid w:val="003C4692"/>
    <w:rsid w:val="003C70C1"/>
    <w:rsid w:val="003C737C"/>
    <w:rsid w:val="003D2104"/>
    <w:rsid w:val="003E3250"/>
    <w:rsid w:val="003E5D45"/>
    <w:rsid w:val="003F0A21"/>
    <w:rsid w:val="003F2EEF"/>
    <w:rsid w:val="003F6368"/>
    <w:rsid w:val="00400104"/>
    <w:rsid w:val="00400D2C"/>
    <w:rsid w:val="00401A0E"/>
    <w:rsid w:val="00401B68"/>
    <w:rsid w:val="00404514"/>
    <w:rsid w:val="00404ED7"/>
    <w:rsid w:val="00406197"/>
    <w:rsid w:val="00407961"/>
    <w:rsid w:val="00413122"/>
    <w:rsid w:val="004136FE"/>
    <w:rsid w:val="00413CFF"/>
    <w:rsid w:val="0041406A"/>
    <w:rsid w:val="004141C9"/>
    <w:rsid w:val="00425844"/>
    <w:rsid w:val="004311C5"/>
    <w:rsid w:val="0043395C"/>
    <w:rsid w:val="00433C2D"/>
    <w:rsid w:val="004413ED"/>
    <w:rsid w:val="00446C08"/>
    <w:rsid w:val="00451583"/>
    <w:rsid w:val="0045404E"/>
    <w:rsid w:val="00454740"/>
    <w:rsid w:val="00456864"/>
    <w:rsid w:val="00457319"/>
    <w:rsid w:val="00465CCF"/>
    <w:rsid w:val="00470DD7"/>
    <w:rsid w:val="00471CF6"/>
    <w:rsid w:val="00471D4A"/>
    <w:rsid w:val="00473482"/>
    <w:rsid w:val="004768DE"/>
    <w:rsid w:val="004853AB"/>
    <w:rsid w:val="00485702"/>
    <w:rsid w:val="00486E55"/>
    <w:rsid w:val="0049126B"/>
    <w:rsid w:val="00492F41"/>
    <w:rsid w:val="004978E2"/>
    <w:rsid w:val="004A11DF"/>
    <w:rsid w:val="004A1404"/>
    <w:rsid w:val="004A7458"/>
    <w:rsid w:val="004B1503"/>
    <w:rsid w:val="004B21DD"/>
    <w:rsid w:val="004B350D"/>
    <w:rsid w:val="004B5903"/>
    <w:rsid w:val="004B7D78"/>
    <w:rsid w:val="004C066A"/>
    <w:rsid w:val="004C3DFE"/>
    <w:rsid w:val="004C3EED"/>
    <w:rsid w:val="004C607A"/>
    <w:rsid w:val="004C72E8"/>
    <w:rsid w:val="004D4BBD"/>
    <w:rsid w:val="004D6BC7"/>
    <w:rsid w:val="004E092A"/>
    <w:rsid w:val="004F2BD1"/>
    <w:rsid w:val="004F30D5"/>
    <w:rsid w:val="004F67C9"/>
    <w:rsid w:val="00504FFA"/>
    <w:rsid w:val="00506AE0"/>
    <w:rsid w:val="00506EB4"/>
    <w:rsid w:val="005079C6"/>
    <w:rsid w:val="00507E29"/>
    <w:rsid w:val="00513DB0"/>
    <w:rsid w:val="00517D08"/>
    <w:rsid w:val="0052010C"/>
    <w:rsid w:val="0052112F"/>
    <w:rsid w:val="00523354"/>
    <w:rsid w:val="00525B5B"/>
    <w:rsid w:val="00525CFD"/>
    <w:rsid w:val="00526E07"/>
    <w:rsid w:val="00530AA6"/>
    <w:rsid w:val="00532AC1"/>
    <w:rsid w:val="0053467D"/>
    <w:rsid w:val="00537D99"/>
    <w:rsid w:val="00547C96"/>
    <w:rsid w:val="00547D63"/>
    <w:rsid w:val="005520D0"/>
    <w:rsid w:val="0055534C"/>
    <w:rsid w:val="00555BE1"/>
    <w:rsid w:val="00556E23"/>
    <w:rsid w:val="00560417"/>
    <w:rsid w:val="00561743"/>
    <w:rsid w:val="005623D9"/>
    <w:rsid w:val="00563A38"/>
    <w:rsid w:val="005708BC"/>
    <w:rsid w:val="00577088"/>
    <w:rsid w:val="00583250"/>
    <w:rsid w:val="005845A9"/>
    <w:rsid w:val="005860C2"/>
    <w:rsid w:val="00587663"/>
    <w:rsid w:val="005921A8"/>
    <w:rsid w:val="0059273D"/>
    <w:rsid w:val="005A27C4"/>
    <w:rsid w:val="005C0548"/>
    <w:rsid w:val="005C1D6F"/>
    <w:rsid w:val="005C691F"/>
    <w:rsid w:val="005C768D"/>
    <w:rsid w:val="005D11D1"/>
    <w:rsid w:val="005D3AFB"/>
    <w:rsid w:val="005E43FC"/>
    <w:rsid w:val="005E76F7"/>
    <w:rsid w:val="005F1649"/>
    <w:rsid w:val="005F5F80"/>
    <w:rsid w:val="005F6BED"/>
    <w:rsid w:val="0060751E"/>
    <w:rsid w:val="00614788"/>
    <w:rsid w:val="00626FF1"/>
    <w:rsid w:val="00633398"/>
    <w:rsid w:val="00634769"/>
    <w:rsid w:val="00640508"/>
    <w:rsid w:val="00646516"/>
    <w:rsid w:val="00647E29"/>
    <w:rsid w:val="00650011"/>
    <w:rsid w:val="006505C3"/>
    <w:rsid w:val="0066464F"/>
    <w:rsid w:val="006666EF"/>
    <w:rsid w:val="0066736E"/>
    <w:rsid w:val="0067084A"/>
    <w:rsid w:val="00670A9C"/>
    <w:rsid w:val="006711C0"/>
    <w:rsid w:val="006736D5"/>
    <w:rsid w:val="00677F48"/>
    <w:rsid w:val="00685C3D"/>
    <w:rsid w:val="00686DDC"/>
    <w:rsid w:val="00690142"/>
    <w:rsid w:val="0069129F"/>
    <w:rsid w:val="00692869"/>
    <w:rsid w:val="00697A56"/>
    <w:rsid w:val="006A0937"/>
    <w:rsid w:val="006A0CEC"/>
    <w:rsid w:val="006A229B"/>
    <w:rsid w:val="006A486A"/>
    <w:rsid w:val="006A5580"/>
    <w:rsid w:val="006A616A"/>
    <w:rsid w:val="006A6231"/>
    <w:rsid w:val="006B2FD7"/>
    <w:rsid w:val="006C11E7"/>
    <w:rsid w:val="006C1811"/>
    <w:rsid w:val="006C25C5"/>
    <w:rsid w:val="006C2FD7"/>
    <w:rsid w:val="006C3474"/>
    <w:rsid w:val="006C4CFC"/>
    <w:rsid w:val="006C6C7C"/>
    <w:rsid w:val="006C737D"/>
    <w:rsid w:val="006D1987"/>
    <w:rsid w:val="006E6983"/>
    <w:rsid w:val="006E6BDD"/>
    <w:rsid w:val="006E75F5"/>
    <w:rsid w:val="006F0CD5"/>
    <w:rsid w:val="006F1952"/>
    <w:rsid w:val="006F286E"/>
    <w:rsid w:val="006F3F41"/>
    <w:rsid w:val="006F4A8D"/>
    <w:rsid w:val="006F6FD8"/>
    <w:rsid w:val="0070205D"/>
    <w:rsid w:val="00703707"/>
    <w:rsid w:val="007045B1"/>
    <w:rsid w:val="0071132A"/>
    <w:rsid w:val="00716219"/>
    <w:rsid w:val="00727846"/>
    <w:rsid w:val="00727F19"/>
    <w:rsid w:val="00731484"/>
    <w:rsid w:val="00736A86"/>
    <w:rsid w:val="007373D0"/>
    <w:rsid w:val="007503A1"/>
    <w:rsid w:val="00750BF4"/>
    <w:rsid w:val="00751B3E"/>
    <w:rsid w:val="00751B55"/>
    <w:rsid w:val="00751F46"/>
    <w:rsid w:val="00753C71"/>
    <w:rsid w:val="00757E97"/>
    <w:rsid w:val="00763330"/>
    <w:rsid w:val="00770468"/>
    <w:rsid w:val="00773BC0"/>
    <w:rsid w:val="00777C7E"/>
    <w:rsid w:val="0078047C"/>
    <w:rsid w:val="00783BE7"/>
    <w:rsid w:val="00784BCC"/>
    <w:rsid w:val="00785713"/>
    <w:rsid w:val="007876DF"/>
    <w:rsid w:val="00787C54"/>
    <w:rsid w:val="0079260A"/>
    <w:rsid w:val="00792612"/>
    <w:rsid w:val="00792E4F"/>
    <w:rsid w:val="0079446A"/>
    <w:rsid w:val="007953A4"/>
    <w:rsid w:val="007A1368"/>
    <w:rsid w:val="007A50EF"/>
    <w:rsid w:val="007B1F21"/>
    <w:rsid w:val="007B3E6D"/>
    <w:rsid w:val="007B4D2B"/>
    <w:rsid w:val="007C7F7A"/>
    <w:rsid w:val="007D33C2"/>
    <w:rsid w:val="007D3DE5"/>
    <w:rsid w:val="007E1E72"/>
    <w:rsid w:val="007E28D1"/>
    <w:rsid w:val="007E3F98"/>
    <w:rsid w:val="007F1949"/>
    <w:rsid w:val="007F1BE3"/>
    <w:rsid w:val="007F7EC1"/>
    <w:rsid w:val="00800661"/>
    <w:rsid w:val="00806533"/>
    <w:rsid w:val="00806EAD"/>
    <w:rsid w:val="00807ED3"/>
    <w:rsid w:val="00810148"/>
    <w:rsid w:val="00811BC5"/>
    <w:rsid w:val="00817D95"/>
    <w:rsid w:val="00820A4B"/>
    <w:rsid w:val="00821601"/>
    <w:rsid w:val="0082478F"/>
    <w:rsid w:val="008332F2"/>
    <w:rsid w:val="008413DF"/>
    <w:rsid w:val="0084363F"/>
    <w:rsid w:val="00845766"/>
    <w:rsid w:val="00861B48"/>
    <w:rsid w:val="0086385B"/>
    <w:rsid w:val="008772C1"/>
    <w:rsid w:val="00882331"/>
    <w:rsid w:val="00882791"/>
    <w:rsid w:val="008904D4"/>
    <w:rsid w:val="008928D3"/>
    <w:rsid w:val="00892F99"/>
    <w:rsid w:val="00894B26"/>
    <w:rsid w:val="008966E1"/>
    <w:rsid w:val="00897978"/>
    <w:rsid w:val="008979A0"/>
    <w:rsid w:val="008A0EB0"/>
    <w:rsid w:val="008A2822"/>
    <w:rsid w:val="008A5F19"/>
    <w:rsid w:val="008B1103"/>
    <w:rsid w:val="008B7732"/>
    <w:rsid w:val="008C020C"/>
    <w:rsid w:val="008C2264"/>
    <w:rsid w:val="008C2792"/>
    <w:rsid w:val="008C3E2F"/>
    <w:rsid w:val="008C420D"/>
    <w:rsid w:val="008C5DE3"/>
    <w:rsid w:val="008C7E00"/>
    <w:rsid w:val="008D0E82"/>
    <w:rsid w:val="008D2742"/>
    <w:rsid w:val="008D37BD"/>
    <w:rsid w:val="008D38A4"/>
    <w:rsid w:val="008D45F8"/>
    <w:rsid w:val="008D581D"/>
    <w:rsid w:val="008E3DD0"/>
    <w:rsid w:val="008E4A6F"/>
    <w:rsid w:val="008E7A17"/>
    <w:rsid w:val="008E7C35"/>
    <w:rsid w:val="008F33F2"/>
    <w:rsid w:val="008F4886"/>
    <w:rsid w:val="008F5FE6"/>
    <w:rsid w:val="00907636"/>
    <w:rsid w:val="00910678"/>
    <w:rsid w:val="00922848"/>
    <w:rsid w:val="00924638"/>
    <w:rsid w:val="00925AF4"/>
    <w:rsid w:val="00930431"/>
    <w:rsid w:val="009314D7"/>
    <w:rsid w:val="009339C8"/>
    <w:rsid w:val="009358F1"/>
    <w:rsid w:val="00936357"/>
    <w:rsid w:val="009429C1"/>
    <w:rsid w:val="0094490D"/>
    <w:rsid w:val="00946173"/>
    <w:rsid w:val="0094710B"/>
    <w:rsid w:val="00947614"/>
    <w:rsid w:val="00947823"/>
    <w:rsid w:val="0095076A"/>
    <w:rsid w:val="00951034"/>
    <w:rsid w:val="00951E6B"/>
    <w:rsid w:val="0095299B"/>
    <w:rsid w:val="00956ABD"/>
    <w:rsid w:val="0096203A"/>
    <w:rsid w:val="00963152"/>
    <w:rsid w:val="00964D0C"/>
    <w:rsid w:val="009758D7"/>
    <w:rsid w:val="009764D7"/>
    <w:rsid w:val="009765ED"/>
    <w:rsid w:val="0097694A"/>
    <w:rsid w:val="00976F0C"/>
    <w:rsid w:val="009772FD"/>
    <w:rsid w:val="00977738"/>
    <w:rsid w:val="00977A68"/>
    <w:rsid w:val="0098138C"/>
    <w:rsid w:val="0098337F"/>
    <w:rsid w:val="00983EC0"/>
    <w:rsid w:val="00983F87"/>
    <w:rsid w:val="00985170"/>
    <w:rsid w:val="00986E44"/>
    <w:rsid w:val="009926ED"/>
    <w:rsid w:val="0099384C"/>
    <w:rsid w:val="00994B89"/>
    <w:rsid w:val="0099525D"/>
    <w:rsid w:val="00996713"/>
    <w:rsid w:val="00997F38"/>
    <w:rsid w:val="009A0305"/>
    <w:rsid w:val="009A3E6F"/>
    <w:rsid w:val="009A6DCF"/>
    <w:rsid w:val="009C1861"/>
    <w:rsid w:val="009C1ABB"/>
    <w:rsid w:val="009C2C10"/>
    <w:rsid w:val="009C3936"/>
    <w:rsid w:val="009C7E77"/>
    <w:rsid w:val="009D07AD"/>
    <w:rsid w:val="009D0CDA"/>
    <w:rsid w:val="009D1E39"/>
    <w:rsid w:val="009D3FF2"/>
    <w:rsid w:val="009D4921"/>
    <w:rsid w:val="009D4FD5"/>
    <w:rsid w:val="009D575F"/>
    <w:rsid w:val="009D58EF"/>
    <w:rsid w:val="009D78E6"/>
    <w:rsid w:val="009E0F59"/>
    <w:rsid w:val="009E1CB8"/>
    <w:rsid w:val="009E2CBC"/>
    <w:rsid w:val="009E3C3A"/>
    <w:rsid w:val="009E55AA"/>
    <w:rsid w:val="009E62B9"/>
    <w:rsid w:val="009E6E19"/>
    <w:rsid w:val="009E6EBB"/>
    <w:rsid w:val="009F0E2F"/>
    <w:rsid w:val="009F60CC"/>
    <w:rsid w:val="009F6D12"/>
    <w:rsid w:val="009F6F78"/>
    <w:rsid w:val="009F7865"/>
    <w:rsid w:val="00A00E8D"/>
    <w:rsid w:val="00A01BCE"/>
    <w:rsid w:val="00A023E5"/>
    <w:rsid w:val="00A03562"/>
    <w:rsid w:val="00A074B9"/>
    <w:rsid w:val="00A108BC"/>
    <w:rsid w:val="00A116AC"/>
    <w:rsid w:val="00A12086"/>
    <w:rsid w:val="00A25920"/>
    <w:rsid w:val="00A26749"/>
    <w:rsid w:val="00A27C19"/>
    <w:rsid w:val="00A30194"/>
    <w:rsid w:val="00A31D7F"/>
    <w:rsid w:val="00A320BF"/>
    <w:rsid w:val="00A32EC3"/>
    <w:rsid w:val="00A33B87"/>
    <w:rsid w:val="00A342ED"/>
    <w:rsid w:val="00A4348C"/>
    <w:rsid w:val="00A44BFC"/>
    <w:rsid w:val="00A50E1B"/>
    <w:rsid w:val="00A51368"/>
    <w:rsid w:val="00A52FF0"/>
    <w:rsid w:val="00A575D4"/>
    <w:rsid w:val="00A60F2C"/>
    <w:rsid w:val="00A62ACD"/>
    <w:rsid w:val="00A63562"/>
    <w:rsid w:val="00A649D3"/>
    <w:rsid w:val="00A674FE"/>
    <w:rsid w:val="00A6773B"/>
    <w:rsid w:val="00A707EB"/>
    <w:rsid w:val="00A70EE9"/>
    <w:rsid w:val="00A71D7D"/>
    <w:rsid w:val="00A93600"/>
    <w:rsid w:val="00A97B75"/>
    <w:rsid w:val="00AA03AE"/>
    <w:rsid w:val="00AA3821"/>
    <w:rsid w:val="00AA3DEE"/>
    <w:rsid w:val="00AB0F60"/>
    <w:rsid w:val="00AB2810"/>
    <w:rsid w:val="00AB62C1"/>
    <w:rsid w:val="00AB6A4B"/>
    <w:rsid w:val="00AB7327"/>
    <w:rsid w:val="00AC0671"/>
    <w:rsid w:val="00AC2903"/>
    <w:rsid w:val="00AC471C"/>
    <w:rsid w:val="00AD3D57"/>
    <w:rsid w:val="00AD71DE"/>
    <w:rsid w:val="00AD7E68"/>
    <w:rsid w:val="00AE171C"/>
    <w:rsid w:val="00AE3695"/>
    <w:rsid w:val="00AE3C5E"/>
    <w:rsid w:val="00AE540C"/>
    <w:rsid w:val="00AE7D37"/>
    <w:rsid w:val="00AE7E22"/>
    <w:rsid w:val="00AF0A6D"/>
    <w:rsid w:val="00AF0AD7"/>
    <w:rsid w:val="00AF1977"/>
    <w:rsid w:val="00AF6EEB"/>
    <w:rsid w:val="00AF7DA6"/>
    <w:rsid w:val="00B03058"/>
    <w:rsid w:val="00B060C8"/>
    <w:rsid w:val="00B10F4F"/>
    <w:rsid w:val="00B121B1"/>
    <w:rsid w:val="00B12EC9"/>
    <w:rsid w:val="00B16E7F"/>
    <w:rsid w:val="00B26D2D"/>
    <w:rsid w:val="00B32C67"/>
    <w:rsid w:val="00B331B6"/>
    <w:rsid w:val="00B33CF1"/>
    <w:rsid w:val="00B34FE8"/>
    <w:rsid w:val="00B41149"/>
    <w:rsid w:val="00B45032"/>
    <w:rsid w:val="00B463F6"/>
    <w:rsid w:val="00B476E5"/>
    <w:rsid w:val="00B47DBA"/>
    <w:rsid w:val="00B5134D"/>
    <w:rsid w:val="00B51CB9"/>
    <w:rsid w:val="00B51E71"/>
    <w:rsid w:val="00B5634E"/>
    <w:rsid w:val="00B56A42"/>
    <w:rsid w:val="00B62FEB"/>
    <w:rsid w:val="00B64561"/>
    <w:rsid w:val="00B658F4"/>
    <w:rsid w:val="00B72A50"/>
    <w:rsid w:val="00B77E1D"/>
    <w:rsid w:val="00B81A54"/>
    <w:rsid w:val="00B8261D"/>
    <w:rsid w:val="00B90110"/>
    <w:rsid w:val="00BA2C7C"/>
    <w:rsid w:val="00BA3982"/>
    <w:rsid w:val="00BA3AB8"/>
    <w:rsid w:val="00BA51A8"/>
    <w:rsid w:val="00BA66FC"/>
    <w:rsid w:val="00BA6894"/>
    <w:rsid w:val="00BB6945"/>
    <w:rsid w:val="00BC1605"/>
    <w:rsid w:val="00BC3D28"/>
    <w:rsid w:val="00BD1963"/>
    <w:rsid w:val="00BD36F4"/>
    <w:rsid w:val="00BD43ED"/>
    <w:rsid w:val="00BE072B"/>
    <w:rsid w:val="00BE381B"/>
    <w:rsid w:val="00BE56DB"/>
    <w:rsid w:val="00BE5E5C"/>
    <w:rsid w:val="00BE718A"/>
    <w:rsid w:val="00BF0272"/>
    <w:rsid w:val="00BF0986"/>
    <w:rsid w:val="00BF0CBD"/>
    <w:rsid w:val="00BF4503"/>
    <w:rsid w:val="00BF6086"/>
    <w:rsid w:val="00BF6F0D"/>
    <w:rsid w:val="00C03055"/>
    <w:rsid w:val="00C0588B"/>
    <w:rsid w:val="00C10F83"/>
    <w:rsid w:val="00C11AF7"/>
    <w:rsid w:val="00C13FEB"/>
    <w:rsid w:val="00C144A1"/>
    <w:rsid w:val="00C342AB"/>
    <w:rsid w:val="00C44C9D"/>
    <w:rsid w:val="00C44E78"/>
    <w:rsid w:val="00C46EBE"/>
    <w:rsid w:val="00C47F66"/>
    <w:rsid w:val="00C5418D"/>
    <w:rsid w:val="00C543DF"/>
    <w:rsid w:val="00C55236"/>
    <w:rsid w:val="00C56A6D"/>
    <w:rsid w:val="00C56A92"/>
    <w:rsid w:val="00C57CE3"/>
    <w:rsid w:val="00C609BC"/>
    <w:rsid w:val="00C644C8"/>
    <w:rsid w:val="00C70B90"/>
    <w:rsid w:val="00C7135A"/>
    <w:rsid w:val="00C73ED6"/>
    <w:rsid w:val="00C776E1"/>
    <w:rsid w:val="00C80296"/>
    <w:rsid w:val="00C81B50"/>
    <w:rsid w:val="00C83667"/>
    <w:rsid w:val="00C85C89"/>
    <w:rsid w:val="00C91342"/>
    <w:rsid w:val="00C959C5"/>
    <w:rsid w:val="00C95FC9"/>
    <w:rsid w:val="00CA050F"/>
    <w:rsid w:val="00CA17AF"/>
    <w:rsid w:val="00CA4482"/>
    <w:rsid w:val="00CA48C7"/>
    <w:rsid w:val="00CA67AB"/>
    <w:rsid w:val="00CA7676"/>
    <w:rsid w:val="00CB4A28"/>
    <w:rsid w:val="00CB595E"/>
    <w:rsid w:val="00CC05BB"/>
    <w:rsid w:val="00CC1954"/>
    <w:rsid w:val="00CC6DD1"/>
    <w:rsid w:val="00CC6F07"/>
    <w:rsid w:val="00CD13CC"/>
    <w:rsid w:val="00CD18EF"/>
    <w:rsid w:val="00CD2447"/>
    <w:rsid w:val="00CD3528"/>
    <w:rsid w:val="00CE1A3F"/>
    <w:rsid w:val="00CE7BDB"/>
    <w:rsid w:val="00CF00E3"/>
    <w:rsid w:val="00CF743B"/>
    <w:rsid w:val="00D05791"/>
    <w:rsid w:val="00D05A7C"/>
    <w:rsid w:val="00D108BC"/>
    <w:rsid w:val="00D178C6"/>
    <w:rsid w:val="00D2184C"/>
    <w:rsid w:val="00D21E7C"/>
    <w:rsid w:val="00D237F8"/>
    <w:rsid w:val="00D328BE"/>
    <w:rsid w:val="00D3560E"/>
    <w:rsid w:val="00D359D1"/>
    <w:rsid w:val="00D4207C"/>
    <w:rsid w:val="00D52C4F"/>
    <w:rsid w:val="00D532FF"/>
    <w:rsid w:val="00D56BB8"/>
    <w:rsid w:val="00D64FBB"/>
    <w:rsid w:val="00D67200"/>
    <w:rsid w:val="00D7215E"/>
    <w:rsid w:val="00D77E31"/>
    <w:rsid w:val="00D80494"/>
    <w:rsid w:val="00D83F54"/>
    <w:rsid w:val="00D92A05"/>
    <w:rsid w:val="00D95CEC"/>
    <w:rsid w:val="00DA1509"/>
    <w:rsid w:val="00DA1903"/>
    <w:rsid w:val="00DA2064"/>
    <w:rsid w:val="00DA26D2"/>
    <w:rsid w:val="00DA3162"/>
    <w:rsid w:val="00DB08E4"/>
    <w:rsid w:val="00DB48FA"/>
    <w:rsid w:val="00DB4921"/>
    <w:rsid w:val="00DB4D5E"/>
    <w:rsid w:val="00DC0E5B"/>
    <w:rsid w:val="00DC12CE"/>
    <w:rsid w:val="00DC267E"/>
    <w:rsid w:val="00DD3905"/>
    <w:rsid w:val="00DD3D1B"/>
    <w:rsid w:val="00DD546F"/>
    <w:rsid w:val="00DE1B77"/>
    <w:rsid w:val="00DE2FD4"/>
    <w:rsid w:val="00DE4578"/>
    <w:rsid w:val="00DE4581"/>
    <w:rsid w:val="00DE7511"/>
    <w:rsid w:val="00DF1D01"/>
    <w:rsid w:val="00DF2A44"/>
    <w:rsid w:val="00DF5316"/>
    <w:rsid w:val="00E001CB"/>
    <w:rsid w:val="00E0309D"/>
    <w:rsid w:val="00E0318D"/>
    <w:rsid w:val="00E043EF"/>
    <w:rsid w:val="00E11E1F"/>
    <w:rsid w:val="00E131AE"/>
    <w:rsid w:val="00E13689"/>
    <w:rsid w:val="00E141C3"/>
    <w:rsid w:val="00E16188"/>
    <w:rsid w:val="00E265BF"/>
    <w:rsid w:val="00E311B8"/>
    <w:rsid w:val="00E341B8"/>
    <w:rsid w:val="00E356F1"/>
    <w:rsid w:val="00E36898"/>
    <w:rsid w:val="00E36DB7"/>
    <w:rsid w:val="00E50D45"/>
    <w:rsid w:val="00E514E8"/>
    <w:rsid w:val="00E664B5"/>
    <w:rsid w:val="00E70511"/>
    <w:rsid w:val="00E72181"/>
    <w:rsid w:val="00E7305D"/>
    <w:rsid w:val="00E75267"/>
    <w:rsid w:val="00E800E9"/>
    <w:rsid w:val="00E965AE"/>
    <w:rsid w:val="00EA34D1"/>
    <w:rsid w:val="00EB029B"/>
    <w:rsid w:val="00EB12A2"/>
    <w:rsid w:val="00EB2D51"/>
    <w:rsid w:val="00EB6732"/>
    <w:rsid w:val="00ED5CBB"/>
    <w:rsid w:val="00EE13EE"/>
    <w:rsid w:val="00EE2D34"/>
    <w:rsid w:val="00EE78F4"/>
    <w:rsid w:val="00EF0E16"/>
    <w:rsid w:val="00EF0E28"/>
    <w:rsid w:val="00EF2F42"/>
    <w:rsid w:val="00F03BE2"/>
    <w:rsid w:val="00F0602D"/>
    <w:rsid w:val="00F0683B"/>
    <w:rsid w:val="00F11725"/>
    <w:rsid w:val="00F143C1"/>
    <w:rsid w:val="00F22CFD"/>
    <w:rsid w:val="00F23F08"/>
    <w:rsid w:val="00F259CB"/>
    <w:rsid w:val="00F30AAC"/>
    <w:rsid w:val="00F35C2B"/>
    <w:rsid w:val="00F426D5"/>
    <w:rsid w:val="00F544AF"/>
    <w:rsid w:val="00F60C08"/>
    <w:rsid w:val="00F60D50"/>
    <w:rsid w:val="00F66269"/>
    <w:rsid w:val="00F67A76"/>
    <w:rsid w:val="00F72152"/>
    <w:rsid w:val="00F72885"/>
    <w:rsid w:val="00F7469C"/>
    <w:rsid w:val="00F74C48"/>
    <w:rsid w:val="00F80B7A"/>
    <w:rsid w:val="00F81BD5"/>
    <w:rsid w:val="00F822C5"/>
    <w:rsid w:val="00F830E0"/>
    <w:rsid w:val="00F837A2"/>
    <w:rsid w:val="00F83A00"/>
    <w:rsid w:val="00F83DEE"/>
    <w:rsid w:val="00F84086"/>
    <w:rsid w:val="00F851F5"/>
    <w:rsid w:val="00F861F4"/>
    <w:rsid w:val="00F87F1D"/>
    <w:rsid w:val="00F92641"/>
    <w:rsid w:val="00F96380"/>
    <w:rsid w:val="00F964E7"/>
    <w:rsid w:val="00FA412E"/>
    <w:rsid w:val="00FA6C71"/>
    <w:rsid w:val="00FB01B9"/>
    <w:rsid w:val="00FB0B3E"/>
    <w:rsid w:val="00FB0F99"/>
    <w:rsid w:val="00FB11B1"/>
    <w:rsid w:val="00FB6CD5"/>
    <w:rsid w:val="00FC0723"/>
    <w:rsid w:val="00FC173D"/>
    <w:rsid w:val="00FC7605"/>
    <w:rsid w:val="00FD1306"/>
    <w:rsid w:val="00FD6319"/>
    <w:rsid w:val="00FE09C8"/>
    <w:rsid w:val="00FE3D47"/>
    <w:rsid w:val="0485A0C3"/>
    <w:rsid w:val="04E21042"/>
    <w:rsid w:val="05754A4A"/>
    <w:rsid w:val="05CF9481"/>
    <w:rsid w:val="06BAE73A"/>
    <w:rsid w:val="099280E3"/>
    <w:rsid w:val="09B6ED3F"/>
    <w:rsid w:val="09C71076"/>
    <w:rsid w:val="0AC44510"/>
    <w:rsid w:val="0B047EEC"/>
    <w:rsid w:val="0B685B5E"/>
    <w:rsid w:val="0C53A784"/>
    <w:rsid w:val="0E704B08"/>
    <w:rsid w:val="0F0C971A"/>
    <w:rsid w:val="10ACD72E"/>
    <w:rsid w:val="1252EA1C"/>
    <w:rsid w:val="1289E445"/>
    <w:rsid w:val="12F9A0D9"/>
    <w:rsid w:val="13F3B71F"/>
    <w:rsid w:val="15ADE2E4"/>
    <w:rsid w:val="1652F561"/>
    <w:rsid w:val="169F0C23"/>
    <w:rsid w:val="16CCC904"/>
    <w:rsid w:val="170305E8"/>
    <w:rsid w:val="17ABF773"/>
    <w:rsid w:val="1968EBC2"/>
    <w:rsid w:val="1A926551"/>
    <w:rsid w:val="1BE5A0A7"/>
    <w:rsid w:val="1D51A060"/>
    <w:rsid w:val="1DFA7E1E"/>
    <w:rsid w:val="1F79AF48"/>
    <w:rsid w:val="220A8205"/>
    <w:rsid w:val="2254E22B"/>
    <w:rsid w:val="23287C94"/>
    <w:rsid w:val="24DE5392"/>
    <w:rsid w:val="24F56028"/>
    <w:rsid w:val="25DCB5A5"/>
    <w:rsid w:val="26AF7198"/>
    <w:rsid w:val="2754143A"/>
    <w:rsid w:val="279FC8C1"/>
    <w:rsid w:val="284766C1"/>
    <w:rsid w:val="2858EDD4"/>
    <w:rsid w:val="29A437C0"/>
    <w:rsid w:val="2A6CC15B"/>
    <w:rsid w:val="2A7ADD66"/>
    <w:rsid w:val="2B281A47"/>
    <w:rsid w:val="2B8F542C"/>
    <w:rsid w:val="2D8E091A"/>
    <w:rsid w:val="2E190201"/>
    <w:rsid w:val="2FC5904C"/>
    <w:rsid w:val="3260D830"/>
    <w:rsid w:val="334E1F18"/>
    <w:rsid w:val="33AEF16F"/>
    <w:rsid w:val="346F13D5"/>
    <w:rsid w:val="3632A5AE"/>
    <w:rsid w:val="3645631E"/>
    <w:rsid w:val="365EAEC5"/>
    <w:rsid w:val="3790B5AC"/>
    <w:rsid w:val="38A5D7F9"/>
    <w:rsid w:val="38AC1B07"/>
    <w:rsid w:val="39287139"/>
    <w:rsid w:val="395B4922"/>
    <w:rsid w:val="3B32149C"/>
    <w:rsid w:val="3B5E1971"/>
    <w:rsid w:val="3C4CE41D"/>
    <w:rsid w:val="3C4FEEBE"/>
    <w:rsid w:val="3CABF982"/>
    <w:rsid w:val="3E2E7DBA"/>
    <w:rsid w:val="3E69DE0B"/>
    <w:rsid w:val="3E85E6AC"/>
    <w:rsid w:val="3FFEDF6C"/>
    <w:rsid w:val="42881A2B"/>
    <w:rsid w:val="43002D91"/>
    <w:rsid w:val="45AB6A55"/>
    <w:rsid w:val="471DF69D"/>
    <w:rsid w:val="47F75246"/>
    <w:rsid w:val="483722FE"/>
    <w:rsid w:val="484ABE91"/>
    <w:rsid w:val="4AFDF0E9"/>
    <w:rsid w:val="4C7E4278"/>
    <w:rsid w:val="4CD469E6"/>
    <w:rsid w:val="4D1A30C6"/>
    <w:rsid w:val="4E564E47"/>
    <w:rsid w:val="4FF4E12C"/>
    <w:rsid w:val="4FFB19CB"/>
    <w:rsid w:val="50A07B98"/>
    <w:rsid w:val="5239F5CF"/>
    <w:rsid w:val="52C04EF9"/>
    <w:rsid w:val="52D27F13"/>
    <w:rsid w:val="52F2F29A"/>
    <w:rsid w:val="52FC9E84"/>
    <w:rsid w:val="5356B135"/>
    <w:rsid w:val="54B04B23"/>
    <w:rsid w:val="55B1787F"/>
    <w:rsid w:val="58E26123"/>
    <w:rsid w:val="5963974E"/>
    <w:rsid w:val="5B256AEC"/>
    <w:rsid w:val="5DAB20B6"/>
    <w:rsid w:val="5E3A1F60"/>
    <w:rsid w:val="5F5240DF"/>
    <w:rsid w:val="5F7B4179"/>
    <w:rsid w:val="5FFD03C5"/>
    <w:rsid w:val="60C21F08"/>
    <w:rsid w:val="61268A15"/>
    <w:rsid w:val="62B02603"/>
    <w:rsid w:val="6429C91A"/>
    <w:rsid w:val="64D52AAC"/>
    <w:rsid w:val="65D07D3F"/>
    <w:rsid w:val="6811E7FE"/>
    <w:rsid w:val="69181D5E"/>
    <w:rsid w:val="69D8F7B6"/>
    <w:rsid w:val="6A009FD3"/>
    <w:rsid w:val="6AB205E7"/>
    <w:rsid w:val="6C38D513"/>
    <w:rsid w:val="6C6546BB"/>
    <w:rsid w:val="6D0543CE"/>
    <w:rsid w:val="6F6AAFFA"/>
    <w:rsid w:val="70FAC737"/>
    <w:rsid w:val="729F6B77"/>
    <w:rsid w:val="72D7F470"/>
    <w:rsid w:val="73637897"/>
    <w:rsid w:val="73CAFB5F"/>
    <w:rsid w:val="73D8A1FB"/>
    <w:rsid w:val="75E6FB18"/>
    <w:rsid w:val="7636D291"/>
    <w:rsid w:val="769DF55F"/>
    <w:rsid w:val="787E0EE0"/>
    <w:rsid w:val="79486796"/>
    <w:rsid w:val="7B432BF4"/>
    <w:rsid w:val="7B650291"/>
    <w:rsid w:val="7C107E53"/>
    <w:rsid w:val="7C128DE4"/>
    <w:rsid w:val="7D2EAD1E"/>
    <w:rsid w:val="7E334235"/>
    <w:rsid w:val="7E65A098"/>
    <w:rsid w:val="7E830940"/>
    <w:rsid w:val="7F6E9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A7EBB"/>
  <w15:chartTrackingRefBased/>
  <w15:docId w15:val="{140EEA8A-4AE4-46E7-90D0-5233C8E9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5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4D4"/>
    <w:pPr>
      <w:ind w:left="720"/>
      <w:contextualSpacing/>
    </w:pPr>
  </w:style>
  <w:style w:type="table" w:styleId="TableGrid">
    <w:name w:val="Table Grid"/>
    <w:basedOn w:val="TableNormal"/>
    <w:uiPriority w:val="39"/>
    <w:rsid w:val="002C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75F"/>
  </w:style>
  <w:style w:type="paragraph" w:styleId="Footer">
    <w:name w:val="footer"/>
    <w:basedOn w:val="Normal"/>
    <w:link w:val="FooterChar"/>
    <w:uiPriority w:val="99"/>
    <w:unhideWhenUsed/>
    <w:rsid w:val="009D5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75F"/>
  </w:style>
  <w:style w:type="character" w:customStyle="1" w:styleId="Heading1Char">
    <w:name w:val="Heading 1 Char"/>
    <w:basedOn w:val="DefaultParagraphFont"/>
    <w:link w:val="Heading1"/>
    <w:uiPriority w:val="9"/>
    <w:rsid w:val="00003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AF1977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0e938372-0702-4ca6-ba36-0e46f3398dc4">
      <UserInfo>
        <DisplayName>Robert Mastrotto</DisplayName>
        <AccountId>99</AccountId>
        <AccountType/>
      </UserInfo>
    </SharedWithUsers>
    <lcf76f155ced4ddcb4097134ff3c332f xmlns="13cef599-eaf8-4616-8867-ee3293fb7b45">
      <Terms xmlns="http://schemas.microsoft.com/office/infopath/2007/PartnerControls"/>
    </lcf76f155ced4ddcb4097134ff3c332f>
    <TaxCatchAll xmlns="0e938372-0702-4ca6-ba36-0e46f3398dc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B1CDE35AB294DBBBA60748AD2F5E4" ma:contentTypeVersion="18" ma:contentTypeDescription="Create a new document." ma:contentTypeScope="" ma:versionID="ab254df035b2562fb62dfdc2d20f9633">
  <xsd:schema xmlns:xsd="http://www.w3.org/2001/XMLSchema" xmlns:xs="http://www.w3.org/2001/XMLSchema" xmlns:p="http://schemas.microsoft.com/office/2006/metadata/properties" xmlns:ns1="http://schemas.microsoft.com/sharepoint/v3" xmlns:ns2="13cef599-eaf8-4616-8867-ee3293fb7b45" xmlns:ns3="0e938372-0702-4ca6-ba36-0e46f3398dc4" targetNamespace="http://schemas.microsoft.com/office/2006/metadata/properties" ma:root="true" ma:fieldsID="acdd9fe7ebdb9dcb398685fdf778a038" ns1:_="" ns2:_="" ns3:_="">
    <xsd:import namespace="http://schemas.microsoft.com/sharepoint/v3"/>
    <xsd:import namespace="13cef599-eaf8-4616-8867-ee3293fb7b45"/>
    <xsd:import namespace="0e938372-0702-4ca6-ba36-0e46f3398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f599-eaf8-4616-8867-ee3293fb7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c0e0a9-a85a-4f7f-96c8-d5d5636195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38372-0702-4ca6-ba36-0e46f3398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2275459-677e-466c-a453-ee2f2b6cce5e}" ma:internalName="TaxCatchAll" ma:showField="CatchAllData" ma:web="0e938372-0702-4ca6-ba36-0e46f3398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318A57-7E32-4F84-A8C4-68A454B213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3661E-C970-407A-BEE9-123136EBF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FF761-98D7-4C80-91A5-D6D96B58C01E}">
  <ds:schemaRefs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13cef599-eaf8-4616-8867-ee3293fb7b45"/>
    <ds:schemaRef ds:uri="http://schemas.microsoft.com/sharepoint/v3"/>
    <ds:schemaRef ds:uri="0e938372-0702-4ca6-ba36-0e46f3398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0D2405-A4E1-4F32-9125-2067085D9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cef599-eaf8-4616-8867-ee3293fb7b45"/>
    <ds:schemaRef ds:uri="0e938372-0702-4ca6-ba36-0e46f3398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3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Lafrenière</dc:creator>
  <cp:keywords/>
  <dc:description/>
  <cp:lastModifiedBy>Jérôme Lafrenière</cp:lastModifiedBy>
  <cp:revision>328</cp:revision>
  <dcterms:created xsi:type="dcterms:W3CDTF">2023-08-30T22:34:00Z</dcterms:created>
  <dcterms:modified xsi:type="dcterms:W3CDTF">2024-06-04T12:58:00Z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0x0101000F2B1CDE35AB294DBBBA60748AD2F5E4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